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30" w:rsidRDefault="00FD6F30" w:rsidP="00FD6F30">
      <w:pPr>
        <w:jc w:val="center"/>
        <w:rPr>
          <w:rFonts w:asciiTheme="minorHAnsi" w:hAnsiTheme="minorHAnsi"/>
          <w:b/>
          <w:bCs/>
          <w:u w:val="single"/>
          <w:lang w:val="en-US"/>
        </w:rPr>
      </w:pPr>
      <w:r w:rsidRPr="005F69B4">
        <w:rPr>
          <w:rFonts w:asciiTheme="minorHAnsi" w:hAnsiTheme="minorHAnsi"/>
          <w:b/>
          <w:bCs/>
          <w:lang w:val="en-US"/>
        </w:rPr>
        <w:t>Postdoctoral Fellowship opportunity in transformations for sustainability</w:t>
      </w:r>
      <w:r w:rsidRPr="005F69B4">
        <w:rPr>
          <w:rFonts w:asciiTheme="minorHAnsi" w:hAnsiTheme="minorHAnsi"/>
          <w:b/>
          <w:bCs/>
          <w:lang w:val="en-US"/>
        </w:rPr>
        <w:br/>
      </w:r>
      <w:r w:rsidRPr="005F69B4">
        <w:rPr>
          <w:rFonts w:asciiTheme="minorHAnsi" w:hAnsiTheme="minorHAnsi"/>
          <w:b/>
          <w:bCs/>
          <w:u w:val="single"/>
          <w:lang w:val="en-US"/>
        </w:rPr>
        <w:t xml:space="preserve">Call for proposals by FAPESP/Brazil and Belmont Forum, at </w:t>
      </w:r>
    </w:p>
    <w:p w:rsidR="00FD6F30" w:rsidRDefault="00FD6F30" w:rsidP="00FD6F30">
      <w:pPr>
        <w:jc w:val="center"/>
        <w:rPr>
          <w:rFonts w:asciiTheme="minorHAnsi" w:hAnsiTheme="minorHAnsi"/>
          <w:b/>
          <w:bCs/>
          <w:u w:val="single"/>
          <w:lang w:val="en-US"/>
        </w:rPr>
      </w:pPr>
      <w:r w:rsidRPr="005F69B4">
        <w:rPr>
          <w:rFonts w:asciiTheme="minorHAnsi" w:hAnsiTheme="minorHAnsi"/>
          <w:b/>
          <w:bCs/>
          <w:u w:val="single"/>
          <w:lang w:val="en-US"/>
        </w:rPr>
        <w:t>UNICAMP (NEPAM,</w:t>
      </w:r>
      <w:r>
        <w:rPr>
          <w:rFonts w:asciiTheme="minorHAnsi" w:hAnsiTheme="minorHAnsi"/>
          <w:b/>
          <w:bCs/>
          <w:u w:val="single"/>
          <w:lang w:val="en-US"/>
        </w:rPr>
        <w:t xml:space="preserve"> </w:t>
      </w:r>
      <w:r w:rsidRPr="005F69B4">
        <w:rPr>
          <w:rFonts w:asciiTheme="minorHAnsi" w:hAnsiTheme="minorHAnsi"/>
          <w:b/>
          <w:iCs/>
          <w:lang w:val="en-US"/>
        </w:rPr>
        <w:t>Center for Environmental Studies and Research), and</w:t>
      </w:r>
      <w:r w:rsidRPr="005F69B4">
        <w:rPr>
          <w:rFonts w:asciiTheme="minorHAnsi" w:hAnsiTheme="minorHAnsi"/>
          <w:iCs/>
          <w:lang w:val="en-US"/>
        </w:rPr>
        <w:t xml:space="preserve"> </w:t>
      </w:r>
      <w:r w:rsidRPr="005F69B4">
        <w:rPr>
          <w:rFonts w:asciiTheme="minorHAnsi" w:hAnsiTheme="minorHAnsi"/>
          <w:b/>
          <w:bCs/>
          <w:u w:val="single"/>
          <w:lang w:val="en-US"/>
        </w:rPr>
        <w:t>USP Centre for Responsible Mining (</w:t>
      </w:r>
      <w:proofErr w:type="spellStart"/>
      <w:r w:rsidRPr="005F69B4">
        <w:rPr>
          <w:rFonts w:asciiTheme="minorHAnsi" w:hAnsiTheme="minorHAnsi"/>
          <w:b/>
          <w:bCs/>
          <w:u w:val="single"/>
          <w:lang w:val="en-US"/>
        </w:rPr>
        <w:t>NAP.Mineração</w:t>
      </w:r>
      <w:proofErr w:type="spellEnd"/>
      <w:r w:rsidRPr="005F69B4">
        <w:rPr>
          <w:rFonts w:asciiTheme="minorHAnsi" w:hAnsiTheme="minorHAnsi"/>
          <w:b/>
          <w:bCs/>
          <w:u w:val="single"/>
          <w:lang w:val="en-US"/>
        </w:rPr>
        <w:t>/USP)</w:t>
      </w:r>
    </w:p>
    <w:p w:rsidR="00541CD0" w:rsidRPr="005F69B4" w:rsidRDefault="00541CD0" w:rsidP="00FD6F30">
      <w:pPr>
        <w:jc w:val="center"/>
        <w:rPr>
          <w:rFonts w:asciiTheme="minorHAnsi" w:hAnsiTheme="minorHAnsi"/>
          <w:b/>
          <w:bCs/>
          <w:lang w:val="en-US"/>
        </w:rPr>
      </w:pPr>
      <w:r>
        <w:rPr>
          <w:rFonts w:asciiTheme="minorHAnsi" w:hAnsiTheme="minorHAnsi"/>
          <w:b/>
          <w:bCs/>
          <w:u w:val="single"/>
          <w:lang w:val="en-US"/>
        </w:rPr>
        <w:t>São Paulo, BRAZIL</w:t>
      </w:r>
      <w:bookmarkStart w:id="0" w:name="_GoBack"/>
      <w:bookmarkEnd w:id="0"/>
    </w:p>
    <w:p w:rsidR="00FD6F30" w:rsidRPr="008973ED" w:rsidRDefault="00FD6F30" w:rsidP="00FD6F30">
      <w:pPr>
        <w:spacing w:before="120" w:line="360" w:lineRule="auto"/>
        <w:jc w:val="both"/>
        <w:rPr>
          <w:rFonts w:asciiTheme="minorHAnsi" w:hAnsiTheme="minorHAnsi"/>
          <w:lang w:val="en-US"/>
        </w:rPr>
      </w:pPr>
    </w:p>
    <w:p w:rsidR="00FD6F30" w:rsidRPr="005F69B4" w:rsidRDefault="00FD6F30" w:rsidP="00FD6F30">
      <w:pPr>
        <w:spacing w:before="120" w:line="360" w:lineRule="auto"/>
        <w:jc w:val="both"/>
        <w:rPr>
          <w:rFonts w:asciiTheme="minorHAnsi" w:hAnsiTheme="minorHAnsi"/>
          <w:lang w:val="en-US"/>
        </w:rPr>
      </w:pPr>
      <w:r w:rsidRPr="008973ED">
        <w:rPr>
          <w:rFonts w:asciiTheme="minorHAnsi" w:hAnsiTheme="minorHAnsi"/>
          <w:b/>
          <w:bCs/>
          <w:lang w:val="en-US"/>
        </w:rPr>
        <w:t>Agência FAPESP</w:t>
      </w:r>
      <w:r w:rsidRPr="008973ED">
        <w:rPr>
          <w:rFonts w:asciiTheme="minorHAnsi" w:hAnsiTheme="minorHAnsi"/>
          <w:lang w:val="en-US"/>
        </w:rPr>
        <w:t xml:space="preserve"> – As part of the project </w:t>
      </w:r>
      <w:r w:rsidRPr="008973ED">
        <w:rPr>
          <w:rFonts w:asciiTheme="minorHAnsi" w:hAnsiTheme="minorHAnsi"/>
          <w:i/>
          <w:iCs/>
          <w:lang w:val="en-US"/>
        </w:rPr>
        <w:t>Sustainability Transformations in Artisanal and Small-Scale Gold Mining: A Multi-Actor and Trans-Regional Perspective</w:t>
      </w:r>
      <w:r w:rsidRPr="008973ED">
        <w:rPr>
          <w:rFonts w:asciiTheme="minorHAnsi" w:hAnsiTheme="minorHAnsi"/>
          <w:lang w:val="en-US"/>
        </w:rPr>
        <w:t xml:space="preserve"> we are pleased to announce a call for </w:t>
      </w:r>
      <w:r w:rsidRPr="008973ED">
        <w:rPr>
          <w:rFonts w:asciiTheme="minorHAnsi" w:hAnsiTheme="minorHAnsi"/>
          <w:b/>
          <w:lang w:val="en-US"/>
        </w:rPr>
        <w:t>two</w:t>
      </w:r>
      <w:r w:rsidRPr="008973ED">
        <w:rPr>
          <w:rFonts w:asciiTheme="minorHAnsi" w:hAnsiTheme="minorHAnsi"/>
          <w:lang w:val="en-US"/>
        </w:rPr>
        <w:t xml:space="preserve"> </w:t>
      </w:r>
      <w:r w:rsidRPr="008973ED">
        <w:rPr>
          <w:rFonts w:asciiTheme="minorHAnsi" w:hAnsiTheme="minorHAnsi"/>
          <w:b/>
          <w:lang w:val="en-US"/>
        </w:rPr>
        <w:t>(2)</w:t>
      </w:r>
      <w:r w:rsidRPr="008973ED">
        <w:rPr>
          <w:rFonts w:asciiTheme="minorHAnsi" w:hAnsiTheme="minorHAnsi"/>
          <w:lang w:val="en-US"/>
        </w:rPr>
        <w:t xml:space="preserve"> Postdoctoral Fellowships with FAPESP/Brazil and the Belmont Forum. The deadline to apply is </w:t>
      </w:r>
      <w:proofErr w:type="gramStart"/>
      <w:r>
        <w:rPr>
          <w:rFonts w:asciiTheme="minorHAnsi" w:hAnsiTheme="minorHAnsi"/>
          <w:b/>
          <w:bCs/>
          <w:lang w:val="en-US"/>
        </w:rPr>
        <w:t>march</w:t>
      </w:r>
      <w:proofErr w:type="gramEnd"/>
      <w:r w:rsidRPr="008973ED">
        <w:rPr>
          <w:rFonts w:asciiTheme="minorHAnsi" w:hAnsiTheme="minorHAnsi"/>
          <w:b/>
          <w:bCs/>
          <w:lang w:val="en-US"/>
        </w:rPr>
        <w:t xml:space="preserve"> </w:t>
      </w:r>
      <w:r>
        <w:rPr>
          <w:rFonts w:asciiTheme="minorHAnsi" w:hAnsiTheme="minorHAnsi"/>
          <w:b/>
          <w:bCs/>
          <w:lang w:val="en-US"/>
        </w:rPr>
        <w:t>4</w:t>
      </w:r>
      <w:r w:rsidRPr="008973ED">
        <w:rPr>
          <w:rFonts w:asciiTheme="minorHAnsi" w:hAnsiTheme="minorHAnsi"/>
          <w:b/>
          <w:bCs/>
          <w:vertAlign w:val="superscript"/>
          <w:lang w:val="en-US"/>
        </w:rPr>
        <w:t>th</w:t>
      </w:r>
      <w:r w:rsidRPr="008973ED">
        <w:rPr>
          <w:rFonts w:asciiTheme="minorHAnsi" w:hAnsiTheme="minorHAnsi"/>
          <w:b/>
          <w:bCs/>
          <w:lang w:val="en-US"/>
        </w:rPr>
        <w:t>, 2019 at 5:00pm (BRT or GMT-3)</w:t>
      </w:r>
      <w:r w:rsidRPr="008973ED">
        <w:rPr>
          <w:rFonts w:asciiTheme="minorHAnsi" w:hAnsiTheme="minorHAnsi"/>
          <w:lang w:val="en-US"/>
        </w:rPr>
        <w:t xml:space="preserve">. The successful candidates will work at the </w:t>
      </w:r>
      <w:r w:rsidRPr="005F69B4">
        <w:rPr>
          <w:rFonts w:asciiTheme="minorHAnsi" w:hAnsiTheme="minorHAnsi"/>
          <w:lang w:val="en-US"/>
        </w:rPr>
        <w:t>UNICAMP (</w:t>
      </w:r>
      <w:r w:rsidRPr="005F69B4">
        <w:rPr>
          <w:rFonts w:asciiTheme="minorHAnsi" w:hAnsiTheme="minorHAnsi"/>
          <w:iCs/>
          <w:lang w:val="en-US"/>
        </w:rPr>
        <w:t xml:space="preserve">University of Campinas, NEPAM, Center for Environmental Studies and Research and </w:t>
      </w:r>
      <w:r w:rsidRPr="005F69B4">
        <w:rPr>
          <w:rFonts w:asciiTheme="minorHAnsi" w:hAnsiTheme="minorHAnsi"/>
          <w:lang w:val="en-US"/>
        </w:rPr>
        <w:t>USP Centre for Responsible Mining (</w:t>
      </w:r>
      <w:proofErr w:type="spellStart"/>
      <w:r w:rsidRPr="005F69B4">
        <w:rPr>
          <w:rFonts w:asciiTheme="minorHAnsi" w:hAnsiTheme="minorHAnsi"/>
          <w:lang w:val="en-US"/>
        </w:rPr>
        <w:t>NAP.Mineracao</w:t>
      </w:r>
      <w:proofErr w:type="spellEnd"/>
      <w:r w:rsidRPr="005F69B4">
        <w:rPr>
          <w:rFonts w:asciiTheme="minorHAnsi" w:hAnsiTheme="minorHAnsi"/>
          <w:lang w:val="en-US"/>
        </w:rPr>
        <w:t xml:space="preserve">/USP) under the supervision of </w:t>
      </w:r>
      <w:proofErr w:type="gramStart"/>
      <w:r w:rsidRPr="005F69B4">
        <w:rPr>
          <w:rFonts w:asciiTheme="minorHAnsi" w:hAnsiTheme="minorHAnsi"/>
          <w:lang w:val="en-US"/>
        </w:rPr>
        <w:t>professors</w:t>
      </w:r>
      <w:proofErr w:type="gramEnd"/>
      <w:r w:rsidRPr="005F69B4">
        <w:rPr>
          <w:rFonts w:asciiTheme="minorHAnsi" w:hAnsiTheme="minorHAnsi"/>
          <w:lang w:val="en-US"/>
        </w:rPr>
        <w:t xml:space="preserve"> Lúcia da Costa Ferreira and. Giorgio de Tomi, respectively. </w:t>
      </w:r>
    </w:p>
    <w:p w:rsidR="00FD6F30" w:rsidRPr="008973ED" w:rsidRDefault="00FD6F30" w:rsidP="00FD6F30">
      <w:pPr>
        <w:spacing w:before="120" w:line="360" w:lineRule="auto"/>
        <w:jc w:val="both"/>
        <w:rPr>
          <w:rFonts w:asciiTheme="minorHAnsi" w:hAnsiTheme="minorHAnsi"/>
          <w:lang w:val="en-US"/>
        </w:rPr>
      </w:pPr>
      <w:r w:rsidRPr="008973ED">
        <w:rPr>
          <w:rFonts w:asciiTheme="minorHAnsi" w:hAnsiTheme="minorHAnsi"/>
          <w:lang w:val="en-US"/>
        </w:rPr>
        <w:t xml:space="preserve">The postdoctoral fellows will carry out interdisciplinary studies and transactional cooperation with the aim of developing a transformation approach towards sustainability. The focus of the research is artisanal and small-scale gold mining (ASGM). </w:t>
      </w:r>
    </w:p>
    <w:p w:rsidR="00FD6F30" w:rsidRPr="008973ED" w:rsidRDefault="00FD6F30" w:rsidP="00FD6F30">
      <w:pPr>
        <w:spacing w:before="120" w:line="360" w:lineRule="auto"/>
        <w:jc w:val="both"/>
        <w:rPr>
          <w:rFonts w:asciiTheme="minorHAnsi" w:hAnsiTheme="minorHAnsi"/>
          <w:lang w:val="en-US"/>
        </w:rPr>
      </w:pPr>
      <w:r w:rsidRPr="008973ED">
        <w:rPr>
          <w:rFonts w:asciiTheme="minorHAnsi" w:hAnsiTheme="minorHAnsi"/>
          <w:lang w:val="en-US"/>
        </w:rPr>
        <w:t xml:space="preserve">Although ASGM has a significant potential to support the subsistence of millions of people in developing countries and to contribute towards social and environmental sustainability, its negative impacts in conjunction with institutional instability, create barriers to its sustainable development. </w:t>
      </w:r>
    </w:p>
    <w:p w:rsidR="00FD6F30" w:rsidRDefault="00FD6F30" w:rsidP="00FD6F30">
      <w:pPr>
        <w:spacing w:before="120" w:line="360" w:lineRule="auto"/>
        <w:jc w:val="both"/>
        <w:rPr>
          <w:rFonts w:asciiTheme="minorHAnsi" w:hAnsiTheme="minorHAnsi"/>
          <w:b/>
          <w:lang w:val="en-US"/>
        </w:rPr>
      </w:pPr>
    </w:p>
    <w:p w:rsidR="00FD6F30" w:rsidRPr="005F69B4" w:rsidRDefault="00FD6F30" w:rsidP="00FD6F30">
      <w:pPr>
        <w:spacing w:before="120" w:line="360" w:lineRule="auto"/>
        <w:jc w:val="both"/>
        <w:rPr>
          <w:rFonts w:asciiTheme="minorHAnsi" w:hAnsiTheme="minorHAnsi"/>
          <w:b/>
          <w:lang w:val="en-US"/>
        </w:rPr>
      </w:pPr>
      <w:r w:rsidRPr="005F69B4">
        <w:rPr>
          <w:rFonts w:asciiTheme="minorHAnsi" w:hAnsiTheme="minorHAnsi"/>
          <w:b/>
          <w:lang w:val="en-US"/>
        </w:rPr>
        <w:t xml:space="preserve">Position (1): social sciences or </w:t>
      </w:r>
      <w:r w:rsidRPr="005F69B4">
        <w:rPr>
          <w:rFonts w:asciiTheme="minorHAnsi" w:hAnsiTheme="minorHAnsi" w:cs="Arial"/>
          <w:b/>
          <w:color w:val="333333"/>
          <w:lang w:val="en"/>
        </w:rPr>
        <w:t>in related subject areas</w:t>
      </w:r>
    </w:p>
    <w:p w:rsidR="00FD6F30" w:rsidRDefault="00FD6F30" w:rsidP="00FD6F30">
      <w:pPr>
        <w:spacing w:before="120" w:line="360" w:lineRule="auto"/>
        <w:jc w:val="both"/>
        <w:rPr>
          <w:rFonts w:asciiTheme="minorHAnsi" w:hAnsiTheme="minorHAnsi"/>
          <w:lang w:val="en-US"/>
        </w:rPr>
      </w:pPr>
      <w:r w:rsidRPr="008973ED">
        <w:rPr>
          <w:rFonts w:asciiTheme="minorHAnsi" w:hAnsiTheme="minorHAnsi"/>
          <w:lang w:val="en-US"/>
        </w:rPr>
        <w:t xml:space="preserve">The call is open to applicants with a PhD degree in social sciences or </w:t>
      </w:r>
      <w:r w:rsidRPr="008973ED">
        <w:rPr>
          <w:rFonts w:asciiTheme="minorHAnsi" w:hAnsiTheme="minorHAnsi" w:cs="Arial"/>
          <w:color w:val="333333"/>
          <w:lang w:val="en"/>
        </w:rPr>
        <w:t xml:space="preserve">in related subject areas, </w:t>
      </w:r>
      <w:r w:rsidRPr="008973ED">
        <w:rPr>
          <w:rFonts w:asciiTheme="minorHAnsi" w:hAnsiTheme="minorHAnsi"/>
          <w:lang w:val="en-US"/>
        </w:rPr>
        <w:t xml:space="preserve">with experience in the interdisciplinary and transnational teams, as well as experience of long-term in field research in Amazon. Will be prioritized domain of techniques of interview, direct observation and situational analysis </w:t>
      </w:r>
    </w:p>
    <w:p w:rsidR="00FD6F30" w:rsidRPr="008973ED" w:rsidRDefault="00FD6F30" w:rsidP="00FD6F30">
      <w:pPr>
        <w:spacing w:before="120" w:line="360" w:lineRule="auto"/>
        <w:jc w:val="both"/>
        <w:rPr>
          <w:rFonts w:asciiTheme="minorHAnsi" w:hAnsiTheme="minorHAnsi"/>
          <w:lang w:val="en-US"/>
        </w:rPr>
      </w:pPr>
      <w:r w:rsidRPr="008973ED">
        <w:rPr>
          <w:rFonts w:asciiTheme="minorHAnsi" w:hAnsiTheme="minorHAnsi"/>
          <w:lang w:val="en-US"/>
        </w:rPr>
        <w:t xml:space="preserve">All applicants must submit a summary CV and a cover letter in both Portuguese and English to </w:t>
      </w:r>
      <w:hyperlink r:id="rId5" w:history="1">
        <w:r w:rsidRPr="008973ED">
          <w:rPr>
            <w:rStyle w:val="Hyperlink"/>
            <w:rFonts w:asciiTheme="minorHAnsi" w:hAnsiTheme="minorHAnsi"/>
            <w:lang w:val="en-US"/>
          </w:rPr>
          <w:t>luciacf@unicamp.br</w:t>
        </w:r>
      </w:hyperlink>
      <w:r w:rsidRPr="008973ED">
        <w:rPr>
          <w:rFonts w:asciiTheme="minorHAnsi" w:hAnsiTheme="minorHAnsi"/>
          <w:lang w:val="en-US"/>
        </w:rPr>
        <w:t xml:space="preserve"> with a copy to </w:t>
      </w:r>
      <w:hyperlink r:id="rId6" w:history="1">
        <w:r w:rsidRPr="008973ED">
          <w:rPr>
            <w:rStyle w:val="Hyperlink"/>
            <w:rFonts w:asciiTheme="minorHAnsi" w:hAnsiTheme="minorHAnsi"/>
            <w:lang w:val="en-US"/>
          </w:rPr>
          <w:t>neusatre@gmail.com</w:t>
        </w:r>
      </w:hyperlink>
      <w:r>
        <w:rPr>
          <w:rFonts w:asciiTheme="minorHAnsi" w:hAnsiTheme="minorHAnsi"/>
          <w:lang w:val="en-US"/>
        </w:rPr>
        <w:t>.</w:t>
      </w:r>
    </w:p>
    <w:p w:rsidR="00FD6F30" w:rsidRDefault="00FD6F30" w:rsidP="00FD6F30">
      <w:pPr>
        <w:spacing w:before="120" w:line="360" w:lineRule="auto"/>
        <w:jc w:val="both"/>
        <w:rPr>
          <w:rFonts w:asciiTheme="minorHAnsi" w:hAnsiTheme="minorHAnsi"/>
          <w:b/>
          <w:lang w:val="en-US"/>
        </w:rPr>
      </w:pPr>
    </w:p>
    <w:p w:rsidR="00FD6F30" w:rsidRPr="005F69B4" w:rsidRDefault="00FD6F30" w:rsidP="00FD6F30">
      <w:pPr>
        <w:spacing w:before="120" w:line="360" w:lineRule="auto"/>
        <w:jc w:val="both"/>
        <w:rPr>
          <w:rFonts w:asciiTheme="minorHAnsi" w:hAnsiTheme="minorHAnsi"/>
          <w:b/>
          <w:lang w:val="en-US"/>
        </w:rPr>
      </w:pPr>
      <w:r w:rsidRPr="005F69B4">
        <w:rPr>
          <w:rFonts w:asciiTheme="minorHAnsi" w:hAnsiTheme="minorHAnsi"/>
          <w:b/>
          <w:lang w:val="en-US"/>
        </w:rPr>
        <w:lastRenderedPageBreak/>
        <w:t>Position (2): mineral or geological engineering</w:t>
      </w:r>
    </w:p>
    <w:p w:rsidR="00FD6F30" w:rsidRPr="008973ED" w:rsidRDefault="00FD6F30" w:rsidP="00FD6F30">
      <w:pPr>
        <w:spacing w:before="120" w:line="360" w:lineRule="auto"/>
        <w:jc w:val="both"/>
        <w:rPr>
          <w:rFonts w:asciiTheme="minorHAnsi" w:hAnsiTheme="minorHAnsi"/>
          <w:lang w:val="en-US"/>
        </w:rPr>
      </w:pPr>
      <w:r w:rsidRPr="008973ED">
        <w:rPr>
          <w:rFonts w:asciiTheme="minorHAnsi" w:hAnsiTheme="minorHAnsi"/>
          <w:lang w:val="en-US"/>
        </w:rPr>
        <w:t xml:space="preserve">The call is open to applicants with a PhD degree in mineral or geological engineering with proven experience in the management of interdisciplinary and transnational teams. Long-term practical experience in the Amazon, mine management skills and hands-on experience with multi-stakeholder discussions for the coexistence between large-scale mining and artisanal mining are also required. Fluency in Portuguese, English and Spanish is a requisite. The applicants must have availability for long-term field trips to the study areas both in Brazil and overseas. </w:t>
      </w:r>
    </w:p>
    <w:p w:rsidR="00FD6F30" w:rsidRPr="008973ED" w:rsidRDefault="00FD6F30" w:rsidP="00FD6F30">
      <w:pPr>
        <w:spacing w:before="120" w:line="360" w:lineRule="auto"/>
        <w:jc w:val="both"/>
        <w:rPr>
          <w:rFonts w:asciiTheme="minorHAnsi" w:hAnsiTheme="minorHAnsi"/>
          <w:lang w:val="en-US"/>
        </w:rPr>
      </w:pPr>
      <w:r w:rsidRPr="008973ED">
        <w:rPr>
          <w:rFonts w:asciiTheme="minorHAnsi" w:hAnsiTheme="minorHAnsi"/>
          <w:lang w:val="en-US"/>
        </w:rPr>
        <w:t xml:space="preserve">All applicants must submit a summary CV and a cover letter in both Portuguese and English to </w:t>
      </w:r>
      <w:hyperlink r:id="rId7" w:history="1">
        <w:r w:rsidRPr="008973ED">
          <w:rPr>
            <w:rStyle w:val="Hyperlink"/>
            <w:rFonts w:asciiTheme="minorHAnsi" w:hAnsiTheme="minorHAnsi"/>
            <w:lang w:val="en-US"/>
          </w:rPr>
          <w:t>gdetomi@usp.br</w:t>
        </w:r>
      </w:hyperlink>
      <w:r w:rsidRPr="008973ED">
        <w:rPr>
          <w:rFonts w:asciiTheme="minorHAnsi" w:hAnsiTheme="minorHAnsi"/>
          <w:lang w:val="en-US"/>
        </w:rPr>
        <w:t xml:space="preserve"> with a copy to </w:t>
      </w:r>
      <w:hyperlink r:id="rId8" w:history="1">
        <w:r w:rsidRPr="008973ED">
          <w:rPr>
            <w:rStyle w:val="Hyperlink"/>
            <w:rFonts w:asciiTheme="minorHAnsi" w:hAnsiTheme="minorHAnsi"/>
            <w:lang w:val="en-US"/>
          </w:rPr>
          <w:t>luciacf@unicamp.br</w:t>
        </w:r>
      </w:hyperlink>
      <w:r w:rsidRPr="008973ED">
        <w:rPr>
          <w:rFonts w:asciiTheme="minorHAnsi" w:hAnsiTheme="minorHAnsi"/>
          <w:lang w:val="en-US"/>
        </w:rPr>
        <w:t xml:space="preserve">, </w:t>
      </w:r>
      <w:hyperlink r:id="rId9" w:history="1">
        <w:r w:rsidRPr="008973ED">
          <w:rPr>
            <w:rStyle w:val="Hyperlink"/>
            <w:rFonts w:asciiTheme="minorHAnsi" w:hAnsiTheme="minorHAnsi"/>
            <w:lang w:val="en-US"/>
          </w:rPr>
          <w:t>neusatre@gmail.com</w:t>
        </w:r>
      </w:hyperlink>
      <w:r w:rsidRPr="008973ED">
        <w:rPr>
          <w:rFonts w:asciiTheme="minorHAnsi" w:hAnsiTheme="minorHAnsi"/>
          <w:lang w:val="en-US"/>
        </w:rPr>
        <w:t xml:space="preserve"> and </w:t>
      </w:r>
      <w:hyperlink r:id="rId10" w:history="1">
        <w:r w:rsidRPr="008973ED">
          <w:rPr>
            <w:rStyle w:val="Hyperlink"/>
            <w:rFonts w:asciiTheme="minorHAnsi" w:hAnsiTheme="minorHAnsi"/>
            <w:lang w:val="en-US"/>
          </w:rPr>
          <w:t>m.de.theije@vu.nl</w:t>
        </w:r>
      </w:hyperlink>
      <w:r w:rsidRPr="008973ED">
        <w:rPr>
          <w:rFonts w:asciiTheme="minorHAnsi" w:hAnsiTheme="minorHAnsi"/>
          <w:lang w:val="en-US"/>
        </w:rPr>
        <w:t xml:space="preserve"> </w:t>
      </w:r>
    </w:p>
    <w:p w:rsidR="00FD6F30" w:rsidRPr="008973ED" w:rsidRDefault="00FD6F30" w:rsidP="00FD6F30">
      <w:pPr>
        <w:spacing w:before="120" w:line="360" w:lineRule="auto"/>
        <w:jc w:val="both"/>
        <w:rPr>
          <w:rFonts w:asciiTheme="minorHAnsi" w:hAnsiTheme="minorHAnsi"/>
          <w:lang w:val="en-US"/>
        </w:rPr>
      </w:pPr>
    </w:p>
    <w:p w:rsidR="00FD6F30" w:rsidRPr="008973ED" w:rsidRDefault="00FD6F30" w:rsidP="00FD6F30">
      <w:pPr>
        <w:spacing w:before="120" w:line="360" w:lineRule="auto"/>
        <w:jc w:val="both"/>
        <w:rPr>
          <w:rFonts w:asciiTheme="minorHAnsi" w:hAnsiTheme="minorHAnsi"/>
          <w:color w:val="1F497D"/>
          <w:lang w:val="en-US"/>
        </w:rPr>
      </w:pPr>
    </w:p>
    <w:p w:rsidR="00FD6F30" w:rsidRPr="008973ED" w:rsidRDefault="00FD6F30" w:rsidP="00FD6F30">
      <w:pPr>
        <w:spacing w:before="120" w:line="360" w:lineRule="auto"/>
        <w:jc w:val="both"/>
        <w:rPr>
          <w:rFonts w:asciiTheme="minorHAnsi" w:hAnsiTheme="minorHAnsi"/>
          <w:lang w:val="en-US"/>
        </w:rPr>
      </w:pPr>
      <w:r w:rsidRPr="008973ED">
        <w:rPr>
          <w:rStyle w:val="nfase"/>
          <w:rFonts w:asciiTheme="minorHAnsi" w:hAnsiTheme="minorHAnsi" w:cs="Arial"/>
          <w:b/>
          <w:bCs/>
          <w:i w:val="0"/>
          <w:iCs w:val="0"/>
          <w:color w:val="6A6A6A"/>
          <w:shd w:val="clear" w:color="auto" w:fill="FFFFFF"/>
          <w:lang w:val="en-US"/>
        </w:rPr>
        <w:t>TAKE NOTE</w:t>
      </w:r>
      <w:r w:rsidRPr="008973ED">
        <w:rPr>
          <w:rFonts w:asciiTheme="minorHAnsi" w:hAnsiTheme="minorHAnsi" w:cs="Arial"/>
          <w:color w:val="545454"/>
          <w:shd w:val="clear" w:color="auto" w:fill="FFFFFF"/>
          <w:lang w:val="en-US"/>
        </w:rPr>
        <w:t xml:space="preserve">: </w:t>
      </w:r>
      <w:r w:rsidRPr="008973ED">
        <w:rPr>
          <w:rStyle w:val="Forte"/>
          <w:rFonts w:asciiTheme="minorHAnsi" w:hAnsiTheme="minorHAnsi" w:cs="Arial"/>
          <w:color w:val="333333"/>
          <w:lang w:val="en"/>
        </w:rPr>
        <w:t>The application deadline is March</w:t>
      </w:r>
      <w:r>
        <w:rPr>
          <w:rStyle w:val="Forte"/>
          <w:rFonts w:asciiTheme="minorHAnsi" w:hAnsiTheme="minorHAnsi" w:cs="Arial"/>
          <w:color w:val="333333"/>
          <w:lang w:val="en"/>
        </w:rPr>
        <w:t xml:space="preserve">, </w:t>
      </w:r>
      <w:r>
        <w:rPr>
          <w:rFonts w:asciiTheme="minorHAnsi" w:hAnsiTheme="minorHAnsi"/>
          <w:b/>
          <w:bCs/>
          <w:lang w:val="en-US"/>
        </w:rPr>
        <w:t>4</w:t>
      </w:r>
      <w:r w:rsidRPr="008973ED">
        <w:rPr>
          <w:rFonts w:asciiTheme="minorHAnsi" w:hAnsiTheme="minorHAnsi"/>
          <w:b/>
          <w:bCs/>
          <w:vertAlign w:val="superscript"/>
          <w:lang w:val="en-US"/>
        </w:rPr>
        <w:t>th</w:t>
      </w:r>
      <w:proofErr w:type="gramStart"/>
      <w:r>
        <w:rPr>
          <w:rFonts w:asciiTheme="minorHAnsi" w:hAnsiTheme="minorHAnsi"/>
          <w:b/>
          <w:bCs/>
          <w:vertAlign w:val="superscript"/>
          <w:lang w:val="en-US"/>
        </w:rPr>
        <w:t>,</w:t>
      </w:r>
      <w:r w:rsidRPr="008973ED">
        <w:rPr>
          <w:rStyle w:val="Forte"/>
          <w:rFonts w:asciiTheme="minorHAnsi" w:hAnsiTheme="minorHAnsi" w:cs="Arial"/>
          <w:color w:val="333333"/>
          <w:lang w:val="en"/>
        </w:rPr>
        <w:t>2019</w:t>
      </w:r>
      <w:proofErr w:type="gramEnd"/>
      <w:r w:rsidRPr="008973ED">
        <w:rPr>
          <w:rStyle w:val="Forte"/>
          <w:rFonts w:asciiTheme="minorHAnsi" w:hAnsiTheme="minorHAnsi" w:cs="Arial"/>
          <w:color w:val="333333"/>
          <w:lang w:val="en"/>
        </w:rPr>
        <w:t>. We look forward to receiving your application!</w:t>
      </w:r>
    </w:p>
    <w:p w:rsidR="001E3263" w:rsidRPr="00FD6F30" w:rsidRDefault="001E3263">
      <w:pPr>
        <w:rPr>
          <w:lang w:val="en-US"/>
        </w:rPr>
      </w:pPr>
    </w:p>
    <w:sectPr w:rsidR="001E3263" w:rsidRPr="00FD6F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30"/>
    <w:rsid w:val="001C7A53"/>
    <w:rsid w:val="001E3263"/>
    <w:rsid w:val="00327C6D"/>
    <w:rsid w:val="00541CD0"/>
    <w:rsid w:val="006B3B1C"/>
    <w:rsid w:val="008B4146"/>
    <w:rsid w:val="009901A5"/>
    <w:rsid w:val="00C87201"/>
    <w:rsid w:val="00FD6F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30"/>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D6F30"/>
    <w:rPr>
      <w:color w:val="0563C1"/>
      <w:u w:val="single"/>
    </w:rPr>
  </w:style>
  <w:style w:type="character" w:styleId="Forte">
    <w:name w:val="Strong"/>
    <w:basedOn w:val="Fontepargpadro"/>
    <w:uiPriority w:val="22"/>
    <w:qFormat/>
    <w:rsid w:val="00FD6F30"/>
    <w:rPr>
      <w:b/>
      <w:bCs/>
    </w:rPr>
  </w:style>
  <w:style w:type="character" w:styleId="nfase">
    <w:name w:val="Emphasis"/>
    <w:basedOn w:val="Fontepargpadro"/>
    <w:uiPriority w:val="20"/>
    <w:qFormat/>
    <w:rsid w:val="00FD6F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30"/>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D6F30"/>
    <w:rPr>
      <w:color w:val="0563C1"/>
      <w:u w:val="single"/>
    </w:rPr>
  </w:style>
  <w:style w:type="character" w:styleId="Forte">
    <w:name w:val="Strong"/>
    <w:basedOn w:val="Fontepargpadro"/>
    <w:uiPriority w:val="22"/>
    <w:qFormat/>
    <w:rsid w:val="00FD6F30"/>
    <w:rPr>
      <w:b/>
      <w:bCs/>
    </w:rPr>
  </w:style>
  <w:style w:type="character" w:styleId="nfase">
    <w:name w:val="Emphasis"/>
    <w:basedOn w:val="Fontepargpadro"/>
    <w:uiPriority w:val="20"/>
    <w:qFormat/>
    <w:rsid w:val="00FD6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acf@unicamp.br" TargetMode="External"/><Relationship Id="rId3" Type="http://schemas.openxmlformats.org/officeDocument/2006/relationships/settings" Target="settings.xml"/><Relationship Id="rId7" Type="http://schemas.openxmlformats.org/officeDocument/2006/relationships/hyperlink" Target="mailto:gdetomi@usp.b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eusatre@gmail.com" TargetMode="External"/><Relationship Id="rId11" Type="http://schemas.openxmlformats.org/officeDocument/2006/relationships/fontTable" Target="fontTable.xml"/><Relationship Id="rId5" Type="http://schemas.openxmlformats.org/officeDocument/2006/relationships/hyperlink" Target="mailto:luciacf@unicamp.br" TargetMode="External"/><Relationship Id="rId10" Type="http://schemas.openxmlformats.org/officeDocument/2006/relationships/hyperlink" Target="mailto:m.de.theije@vu.nl" TargetMode="External"/><Relationship Id="rId4" Type="http://schemas.openxmlformats.org/officeDocument/2006/relationships/webSettings" Target="webSettings.xml"/><Relationship Id="rId9" Type="http://schemas.openxmlformats.org/officeDocument/2006/relationships/hyperlink" Target="mailto:neusatre@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Lúcia</dc:creator>
  <cp:lastModifiedBy>PC Lúcia</cp:lastModifiedBy>
  <cp:revision>2</cp:revision>
  <dcterms:created xsi:type="dcterms:W3CDTF">2019-02-15T13:55:00Z</dcterms:created>
  <dcterms:modified xsi:type="dcterms:W3CDTF">2019-02-15T13:55:00Z</dcterms:modified>
</cp:coreProperties>
</file>