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596" w:rsidRPr="000A4596" w:rsidRDefault="000A4596" w:rsidP="000A4596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i/>
          <w:vanish/>
          <w:sz w:val="28"/>
          <w:szCs w:val="28"/>
          <w:lang w:eastAsia="pt-BR"/>
        </w:rPr>
      </w:pPr>
      <w:r w:rsidRPr="000A4596">
        <w:rPr>
          <w:rFonts w:eastAsia="Times New Roman" w:cstheme="minorHAnsi"/>
          <w:i/>
          <w:vanish/>
          <w:sz w:val="28"/>
          <w:szCs w:val="28"/>
          <w:lang w:eastAsia="pt-BR"/>
        </w:rPr>
        <w:t>Parte inferior do formulário</w:t>
      </w:r>
    </w:p>
    <w:p w:rsidR="000A4596" w:rsidRPr="000A4596" w:rsidRDefault="000A4596" w:rsidP="000A4596">
      <w:pPr>
        <w:spacing w:before="100" w:beforeAutospacing="1" w:after="100" w:afterAutospacing="1" w:line="240" w:lineRule="auto"/>
        <w:jc w:val="center"/>
        <w:outlineLvl w:val="4"/>
        <w:rPr>
          <w:rFonts w:eastAsia="Times New Roman" w:cstheme="minorHAnsi"/>
          <w:b/>
          <w:bCs/>
          <w:i/>
          <w:sz w:val="28"/>
          <w:szCs w:val="28"/>
          <w:lang w:eastAsia="pt-BR"/>
        </w:rPr>
      </w:pPr>
      <w:r w:rsidRPr="000A4596">
        <w:rPr>
          <w:rFonts w:eastAsia="Times New Roman" w:cstheme="minorHAnsi"/>
          <w:b/>
          <w:bCs/>
          <w:i/>
          <w:sz w:val="28"/>
          <w:szCs w:val="28"/>
          <w:lang w:eastAsia="pt-BR"/>
        </w:rPr>
        <w:t>PROGRAMAÇÃO PRELIMINAR DA FEBRACE 2019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A4596" w:rsidRPr="000A4596" w:rsidTr="000A4596">
        <w:trPr>
          <w:tblCellSpacing w:w="0" w:type="dxa"/>
        </w:trPr>
        <w:tc>
          <w:tcPr>
            <w:tcW w:w="0" w:type="auto"/>
            <w:vAlign w:val="center"/>
          </w:tcPr>
          <w:p w:rsidR="000A4596" w:rsidRPr="000A4596" w:rsidRDefault="000A4596" w:rsidP="000A459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</w:tc>
      </w:tr>
    </w:tbl>
    <w:p w:rsidR="000A4596" w:rsidRDefault="000A4596" w:rsidP="000A459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0A4596">
        <w:rPr>
          <w:rFonts w:eastAsia="Times New Roman" w:cstheme="minorHAnsi"/>
          <w:b/>
          <w:bCs/>
          <w:sz w:val="28"/>
          <w:szCs w:val="28"/>
          <w:lang w:eastAsia="pt-BR"/>
        </w:rPr>
        <w:t xml:space="preserve">MOSTRA DE </w:t>
      </w:r>
      <w:proofErr w:type="gramStart"/>
      <w:r w:rsidRPr="000A4596">
        <w:rPr>
          <w:rFonts w:eastAsia="Times New Roman" w:cstheme="minorHAnsi"/>
          <w:b/>
          <w:bCs/>
          <w:sz w:val="28"/>
          <w:szCs w:val="28"/>
          <w:lang w:eastAsia="pt-BR"/>
        </w:rPr>
        <w:t>FINALISTAS:</w:t>
      </w:r>
      <w:r w:rsidRPr="000A4596">
        <w:rPr>
          <w:rFonts w:eastAsia="Times New Roman" w:cstheme="minorHAnsi"/>
          <w:sz w:val="28"/>
          <w:szCs w:val="28"/>
          <w:lang w:eastAsia="pt-BR"/>
        </w:rPr>
        <w:br/>
        <w:t>INOVA</w:t>
      </w:r>
      <w:proofErr w:type="gramEnd"/>
      <w:r w:rsidRPr="000A4596">
        <w:rPr>
          <w:rFonts w:eastAsia="Times New Roman" w:cstheme="minorHAnsi"/>
          <w:sz w:val="28"/>
          <w:szCs w:val="28"/>
          <w:lang w:eastAsia="pt-BR"/>
        </w:rPr>
        <w:t xml:space="preserve"> USP.</w:t>
      </w:r>
      <w:r w:rsidRPr="000A4596">
        <w:rPr>
          <w:rFonts w:eastAsia="Times New Roman" w:cstheme="minorHAnsi"/>
          <w:sz w:val="28"/>
          <w:szCs w:val="28"/>
          <w:lang w:eastAsia="pt-BR"/>
        </w:rPr>
        <w:br/>
        <w:t>Av. Prof. Lucio Martins Rodrigues, 310 – Bloco C.</w:t>
      </w:r>
      <w:r w:rsidRPr="000A4596">
        <w:rPr>
          <w:rFonts w:eastAsia="Times New Roman" w:cstheme="minorHAnsi"/>
          <w:sz w:val="28"/>
          <w:szCs w:val="28"/>
          <w:lang w:eastAsia="pt-BR"/>
        </w:rPr>
        <w:br/>
        <w:t>(Localizada em frente da Escola de Comunicação e Artes - ECA-USP</w:t>
      </w:r>
      <w:r w:rsidRPr="000A4596">
        <w:rPr>
          <w:rFonts w:eastAsia="Times New Roman" w:cstheme="minorHAnsi"/>
          <w:sz w:val="28"/>
          <w:szCs w:val="28"/>
          <w:lang w:eastAsia="pt-BR"/>
        </w:rPr>
        <w:br/>
        <w:t xml:space="preserve">Cidade Universitária - São Paulo </w:t>
      </w:r>
      <w:r>
        <w:rPr>
          <w:rFonts w:eastAsia="Times New Roman" w:cstheme="minorHAnsi"/>
          <w:sz w:val="28"/>
          <w:szCs w:val="28"/>
          <w:lang w:eastAsia="pt-BR"/>
        </w:rPr>
        <w:t>–</w:t>
      </w:r>
      <w:r w:rsidRPr="000A4596">
        <w:rPr>
          <w:rFonts w:eastAsia="Times New Roman" w:cstheme="minorHAnsi"/>
          <w:sz w:val="28"/>
          <w:szCs w:val="28"/>
          <w:lang w:eastAsia="pt-BR"/>
        </w:rPr>
        <w:t xml:space="preserve"> SP</w:t>
      </w:r>
    </w:p>
    <w:p w:rsidR="000A4596" w:rsidRPr="000A4596" w:rsidRDefault="000A4596" w:rsidP="000A459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t-BR"/>
        </w:rPr>
      </w:pPr>
    </w:p>
    <w:p w:rsidR="000A4596" w:rsidRDefault="000A4596" w:rsidP="000A459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0A4596">
        <w:rPr>
          <w:rFonts w:eastAsia="Times New Roman" w:cstheme="minorHAnsi"/>
          <w:b/>
          <w:bCs/>
          <w:sz w:val="28"/>
          <w:szCs w:val="28"/>
          <w:lang w:eastAsia="pt-BR"/>
        </w:rPr>
        <w:t xml:space="preserve">Locais da Programação Paralela e do </w:t>
      </w:r>
      <w:hyperlink r:id="rId5" w:tgtFrame="_blank" w:history="1">
        <w:r w:rsidRPr="000A4596">
          <w:rPr>
            <w:rFonts w:eastAsia="Times New Roman" w:cstheme="minorHAnsi"/>
            <w:b/>
            <w:bCs/>
            <w:color w:val="0000FF"/>
            <w:sz w:val="28"/>
            <w:szCs w:val="28"/>
            <w:u w:val="single"/>
            <w:lang w:eastAsia="pt-BR"/>
          </w:rPr>
          <w:t xml:space="preserve">3º Festival de Invenção e </w:t>
        </w:r>
        <w:proofErr w:type="gramStart"/>
        <w:r w:rsidRPr="000A4596">
          <w:rPr>
            <w:rFonts w:eastAsia="Times New Roman" w:cstheme="minorHAnsi"/>
            <w:b/>
            <w:bCs/>
            <w:color w:val="0000FF"/>
            <w:sz w:val="28"/>
            <w:szCs w:val="28"/>
            <w:u w:val="single"/>
            <w:lang w:eastAsia="pt-BR"/>
          </w:rPr>
          <w:t>Criatividade</w:t>
        </w:r>
      </w:hyperlink>
      <w:r w:rsidRPr="000A4596">
        <w:rPr>
          <w:rFonts w:eastAsia="Times New Roman" w:cstheme="minorHAnsi"/>
          <w:b/>
          <w:bCs/>
          <w:sz w:val="28"/>
          <w:szCs w:val="28"/>
          <w:lang w:eastAsia="pt-BR"/>
        </w:rPr>
        <w:t>:</w:t>
      </w:r>
      <w:r w:rsidRPr="000A4596">
        <w:rPr>
          <w:rFonts w:eastAsia="Times New Roman" w:cstheme="minorHAnsi"/>
          <w:sz w:val="28"/>
          <w:szCs w:val="28"/>
          <w:lang w:eastAsia="pt-BR"/>
        </w:rPr>
        <w:br/>
        <w:t>Centro</w:t>
      </w:r>
      <w:proofErr w:type="gramEnd"/>
      <w:r w:rsidRPr="000A4596">
        <w:rPr>
          <w:rFonts w:eastAsia="Times New Roman" w:cstheme="minorHAnsi"/>
          <w:sz w:val="28"/>
          <w:szCs w:val="28"/>
          <w:lang w:eastAsia="pt-BR"/>
        </w:rPr>
        <w:t xml:space="preserve"> de Difusão Internacional (CDI)</w:t>
      </w:r>
      <w:r w:rsidRPr="000A4596">
        <w:rPr>
          <w:rFonts w:eastAsia="Times New Roman" w:cstheme="minorHAnsi"/>
          <w:sz w:val="28"/>
          <w:szCs w:val="28"/>
          <w:lang w:eastAsia="pt-BR"/>
        </w:rPr>
        <w:br/>
        <w:t xml:space="preserve">Centro de Difusão Internacional da </w:t>
      </w:r>
      <w:proofErr w:type="spellStart"/>
      <w:r w:rsidRPr="000A4596">
        <w:rPr>
          <w:rFonts w:eastAsia="Times New Roman" w:cstheme="minorHAnsi"/>
          <w:sz w:val="28"/>
          <w:szCs w:val="28"/>
          <w:lang w:eastAsia="pt-BR"/>
        </w:rPr>
        <w:t>Univeridade</w:t>
      </w:r>
      <w:proofErr w:type="spellEnd"/>
      <w:r w:rsidRPr="000A4596">
        <w:rPr>
          <w:rFonts w:eastAsia="Times New Roman" w:cstheme="minorHAnsi"/>
          <w:sz w:val="28"/>
          <w:szCs w:val="28"/>
          <w:lang w:eastAsia="pt-BR"/>
        </w:rPr>
        <w:t xml:space="preserve"> São Paulo (CDI-USP) – Bloco III</w:t>
      </w:r>
      <w:r w:rsidRPr="000A4596">
        <w:rPr>
          <w:rFonts w:eastAsia="Times New Roman" w:cstheme="minorHAnsi"/>
          <w:sz w:val="28"/>
          <w:szCs w:val="28"/>
          <w:lang w:eastAsia="pt-BR"/>
        </w:rPr>
        <w:br/>
        <w:t>Av. Prof. Lucio Martins Rodrigues, 310 – Bloco III - Cid. Universitária - São Paulo</w:t>
      </w:r>
    </w:p>
    <w:p w:rsidR="000A4596" w:rsidRPr="000A4596" w:rsidRDefault="000A4596" w:rsidP="000A459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t-BR"/>
        </w:rPr>
      </w:pPr>
    </w:p>
    <w:p w:rsidR="000A4596" w:rsidRDefault="000A4596" w:rsidP="000A4596">
      <w:pPr>
        <w:spacing w:before="100" w:beforeAutospacing="1" w:after="240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0A4596">
        <w:rPr>
          <w:rFonts w:eastAsia="Times New Roman" w:cstheme="minorHAnsi"/>
          <w:b/>
          <w:bCs/>
          <w:sz w:val="28"/>
          <w:szCs w:val="28"/>
          <w:lang w:eastAsia="pt-BR"/>
        </w:rPr>
        <w:t xml:space="preserve">Local da Cerimônia de </w:t>
      </w:r>
      <w:proofErr w:type="gramStart"/>
      <w:r w:rsidRPr="000A4596">
        <w:rPr>
          <w:rFonts w:eastAsia="Times New Roman" w:cstheme="minorHAnsi"/>
          <w:b/>
          <w:bCs/>
          <w:sz w:val="28"/>
          <w:szCs w:val="28"/>
          <w:lang w:eastAsia="pt-BR"/>
        </w:rPr>
        <w:t>Premiação:</w:t>
      </w:r>
      <w:r w:rsidRPr="000A4596">
        <w:rPr>
          <w:rFonts w:eastAsia="Times New Roman" w:cstheme="minorHAnsi"/>
          <w:sz w:val="28"/>
          <w:szCs w:val="28"/>
          <w:lang w:eastAsia="pt-BR"/>
        </w:rPr>
        <w:br/>
        <w:t>Anfiteatro</w:t>
      </w:r>
      <w:proofErr w:type="gramEnd"/>
      <w:r w:rsidRPr="000A4596">
        <w:rPr>
          <w:rFonts w:eastAsia="Times New Roman" w:cstheme="minorHAnsi"/>
          <w:sz w:val="28"/>
          <w:szCs w:val="28"/>
          <w:lang w:eastAsia="pt-BR"/>
        </w:rPr>
        <w:t xml:space="preserve"> do Centro de Difusão Internacional (CDI)</w:t>
      </w:r>
      <w:r w:rsidRPr="000A4596">
        <w:rPr>
          <w:rFonts w:eastAsia="Times New Roman" w:cstheme="minorHAnsi"/>
          <w:sz w:val="28"/>
          <w:szCs w:val="28"/>
          <w:lang w:eastAsia="pt-BR"/>
        </w:rPr>
        <w:br/>
        <w:t xml:space="preserve">Centro de Difusão Internacional da </w:t>
      </w:r>
      <w:proofErr w:type="spellStart"/>
      <w:r w:rsidRPr="000A4596">
        <w:rPr>
          <w:rFonts w:eastAsia="Times New Roman" w:cstheme="minorHAnsi"/>
          <w:sz w:val="28"/>
          <w:szCs w:val="28"/>
          <w:lang w:eastAsia="pt-BR"/>
        </w:rPr>
        <w:t>Univeridade</w:t>
      </w:r>
      <w:proofErr w:type="spellEnd"/>
      <w:r w:rsidRPr="000A4596">
        <w:rPr>
          <w:rFonts w:eastAsia="Times New Roman" w:cstheme="minorHAnsi"/>
          <w:sz w:val="28"/>
          <w:szCs w:val="28"/>
          <w:lang w:eastAsia="pt-BR"/>
        </w:rPr>
        <w:t xml:space="preserve"> São Paulo (CDI-USP) – Bloco III</w:t>
      </w:r>
      <w:r w:rsidRPr="000A4596">
        <w:rPr>
          <w:rFonts w:eastAsia="Times New Roman" w:cstheme="minorHAnsi"/>
          <w:sz w:val="28"/>
          <w:szCs w:val="28"/>
          <w:lang w:eastAsia="pt-BR"/>
        </w:rPr>
        <w:br/>
        <w:t>Av. Prof. Lucio Martins Rodrigues, 310 - Cid. Universitária - São Paulo</w:t>
      </w:r>
    </w:p>
    <w:p w:rsidR="000A4596" w:rsidRPr="000A4596" w:rsidRDefault="000A4596" w:rsidP="000A4596">
      <w:pPr>
        <w:spacing w:before="100" w:beforeAutospacing="1" w:after="240" w:line="240" w:lineRule="auto"/>
        <w:rPr>
          <w:rFonts w:eastAsia="Times New Roman" w:cstheme="minorHAnsi"/>
          <w:sz w:val="28"/>
          <w:szCs w:val="28"/>
          <w:lang w:eastAsia="pt-BR"/>
        </w:rPr>
      </w:pPr>
    </w:p>
    <w:tbl>
      <w:tblPr>
        <w:tblW w:w="0" w:type="auto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7094"/>
      </w:tblGrid>
      <w:tr w:rsidR="000A4596" w:rsidRPr="000A4596" w:rsidTr="000A4596">
        <w:trPr>
          <w:tblCellSpacing w:w="22" w:type="dxa"/>
        </w:trPr>
        <w:tc>
          <w:tcPr>
            <w:tcW w:w="0" w:type="auto"/>
            <w:gridSpan w:val="2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outlineLvl w:val="4"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</w:pP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  <w:t xml:space="preserve">SEGUNDA-FEIRA - 18 DE </w:t>
            </w:r>
            <w:proofErr w:type="gramStart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  <w:t>MARÇO</w:t>
            </w:r>
            <w:proofErr w:type="gramEnd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  <w:t xml:space="preserve"> DE 2019</w:t>
            </w:r>
          </w:p>
        </w:tc>
      </w:tr>
      <w:tr w:rsidR="000A4596" w:rsidRPr="000A4596" w:rsidTr="000A4596">
        <w:trPr>
          <w:tblCellSpacing w:w="22" w:type="dxa"/>
        </w:trPr>
        <w:tc>
          <w:tcPr>
            <w:tcW w:w="1620" w:type="dxa"/>
            <w:vAlign w:val="center"/>
            <w:hideMark/>
          </w:tcPr>
          <w:p w:rsid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sz w:val="28"/>
                <w:szCs w:val="28"/>
                <w:lang w:eastAsia="pt-BR"/>
              </w:rPr>
              <w:t>11:00 às 18:00</w:t>
            </w:r>
          </w:p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240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sz w:val="28"/>
                <w:szCs w:val="28"/>
                <w:lang w:eastAsia="pt-BR"/>
              </w:rPr>
              <w:t>Montagem de Projetos e entrega de documentos e materiais.</w:t>
            </w:r>
          </w:p>
        </w:tc>
      </w:tr>
    </w:tbl>
    <w:p w:rsidR="000A4596" w:rsidRPr="000A4596" w:rsidRDefault="000A4596" w:rsidP="000A4596">
      <w:pPr>
        <w:spacing w:after="0" w:line="240" w:lineRule="auto"/>
        <w:rPr>
          <w:rFonts w:eastAsia="Times New Roman" w:cstheme="minorHAnsi"/>
          <w:vanish/>
          <w:sz w:val="28"/>
          <w:szCs w:val="28"/>
          <w:lang w:eastAsia="pt-BR"/>
        </w:rPr>
      </w:pPr>
    </w:p>
    <w:tbl>
      <w:tblPr>
        <w:tblW w:w="0" w:type="auto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7727"/>
      </w:tblGrid>
      <w:tr w:rsidR="000A4596" w:rsidRPr="000A4596" w:rsidTr="000A4596">
        <w:trPr>
          <w:tblCellSpacing w:w="22" w:type="dxa"/>
        </w:trPr>
        <w:tc>
          <w:tcPr>
            <w:tcW w:w="0" w:type="auto"/>
            <w:gridSpan w:val="2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outlineLvl w:val="4"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</w:pP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  <w:t xml:space="preserve">TERÇA-FEIRA - 19 DE </w:t>
            </w:r>
            <w:proofErr w:type="gramStart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  <w:t>MARÇO</w:t>
            </w:r>
            <w:proofErr w:type="gramEnd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  <w:t xml:space="preserve"> DE 2019</w:t>
            </w:r>
          </w:p>
        </w:tc>
      </w:tr>
      <w:tr w:rsidR="000A4596" w:rsidRPr="000A4596" w:rsidTr="000A4596">
        <w:trPr>
          <w:tblCellSpacing w:w="22" w:type="dxa"/>
        </w:trPr>
        <w:tc>
          <w:tcPr>
            <w:tcW w:w="1620" w:type="dxa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u w:val="single"/>
                <w:lang w:eastAsia="pt-BR"/>
              </w:rPr>
            </w:pPr>
            <w:r w:rsidRPr="000A4596">
              <w:rPr>
                <w:rFonts w:eastAsia="Times New Roman" w:cstheme="minorHAnsi"/>
                <w:sz w:val="28"/>
                <w:szCs w:val="28"/>
                <w:u w:val="single"/>
                <w:lang w:eastAsia="pt-BR"/>
              </w:rPr>
              <w:t>08h30 às 12h00</w:t>
            </w:r>
          </w:p>
        </w:tc>
        <w:tc>
          <w:tcPr>
            <w:tcW w:w="0" w:type="auto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240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Mostra de Finalistas para Avaliadores e Imprensa. (Apenas estudantes finalistas no espaço de </w:t>
            </w:r>
            <w:proofErr w:type="gramStart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exposição)</w:t>
            </w: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br/>
              <w:t>-</w:t>
            </w:r>
            <w:proofErr w:type="gramEnd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Primeiro período oficial de Avaliação dos Finalistas.</w:t>
            </w:r>
          </w:p>
        </w:tc>
      </w:tr>
      <w:tr w:rsidR="000A4596" w:rsidRPr="000A4596" w:rsidTr="000A4596">
        <w:trPr>
          <w:tblCellSpacing w:w="22" w:type="dxa"/>
        </w:trPr>
        <w:tc>
          <w:tcPr>
            <w:tcW w:w="1620" w:type="dxa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13h30 às 14h00 </w:t>
            </w:r>
          </w:p>
        </w:tc>
        <w:tc>
          <w:tcPr>
            <w:tcW w:w="0" w:type="auto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sz w:val="28"/>
                <w:szCs w:val="28"/>
                <w:lang w:eastAsia="pt-BR"/>
              </w:rPr>
              <w:t>Cerimônia Oficial de Abertura da FEBRACE 2019.</w:t>
            </w:r>
          </w:p>
        </w:tc>
      </w:tr>
      <w:tr w:rsidR="000A4596" w:rsidRPr="000A4596" w:rsidTr="000A4596">
        <w:trPr>
          <w:tblCellSpacing w:w="22" w:type="dxa"/>
        </w:trPr>
        <w:tc>
          <w:tcPr>
            <w:tcW w:w="1620" w:type="dxa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14h00 às 19h00 </w:t>
            </w:r>
          </w:p>
        </w:tc>
        <w:tc>
          <w:tcPr>
            <w:tcW w:w="0" w:type="auto"/>
            <w:vAlign w:val="center"/>
            <w:hideMark/>
          </w:tcPr>
          <w:p w:rsid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Mostra de Finalistas para Avaliadores, Imprensa e Público em Geral</w:t>
            </w: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br/>
              <w:t>- Segundo período oficial de Avaliação dos Finalistas.</w:t>
            </w:r>
          </w:p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</w:tc>
      </w:tr>
    </w:tbl>
    <w:p w:rsidR="000A4596" w:rsidRPr="000A4596" w:rsidRDefault="000A4596" w:rsidP="000A4596">
      <w:pPr>
        <w:spacing w:after="0" w:line="240" w:lineRule="auto"/>
        <w:rPr>
          <w:rFonts w:eastAsia="Times New Roman" w:cstheme="minorHAnsi"/>
          <w:vanish/>
          <w:sz w:val="28"/>
          <w:szCs w:val="28"/>
          <w:lang w:eastAsia="pt-BR"/>
        </w:rPr>
      </w:pPr>
    </w:p>
    <w:tbl>
      <w:tblPr>
        <w:tblW w:w="0" w:type="auto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7517"/>
      </w:tblGrid>
      <w:tr w:rsidR="000A4596" w:rsidRPr="000A4596" w:rsidTr="000A4596">
        <w:trPr>
          <w:tblCellSpacing w:w="22" w:type="dxa"/>
        </w:trPr>
        <w:tc>
          <w:tcPr>
            <w:tcW w:w="0" w:type="auto"/>
            <w:gridSpan w:val="2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outlineLvl w:val="4"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</w:pP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  <w:lastRenderedPageBreak/>
              <w:t xml:space="preserve">QUARTA-FEIRA - 20 DE </w:t>
            </w:r>
            <w:proofErr w:type="gramStart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  <w:t>MARÇO</w:t>
            </w:r>
            <w:proofErr w:type="gramEnd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  <w:t xml:space="preserve"> DE 2019</w:t>
            </w:r>
          </w:p>
        </w:tc>
      </w:tr>
      <w:tr w:rsidR="000A4596" w:rsidRPr="000A4596" w:rsidTr="000A4596">
        <w:trPr>
          <w:tblCellSpacing w:w="22" w:type="dxa"/>
        </w:trPr>
        <w:tc>
          <w:tcPr>
            <w:tcW w:w="1620" w:type="dxa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08h30 às 10h30 </w:t>
            </w:r>
          </w:p>
        </w:tc>
        <w:tc>
          <w:tcPr>
            <w:tcW w:w="0" w:type="auto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Mostra de Finalistas para Avaliadores e Imprensa. (Apenas estudantes finalistas no espaço de </w:t>
            </w:r>
            <w:proofErr w:type="gramStart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exposição)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br/>
            </w: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-</w:t>
            </w:r>
            <w:proofErr w:type="gramEnd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Terceiro período oficial de Avaliação dos Finalistas.</w:t>
            </w:r>
          </w:p>
        </w:tc>
      </w:tr>
      <w:tr w:rsidR="000A4596" w:rsidRPr="000A4596" w:rsidTr="000A4596">
        <w:trPr>
          <w:tblCellSpacing w:w="22" w:type="dxa"/>
        </w:trPr>
        <w:tc>
          <w:tcPr>
            <w:tcW w:w="1620" w:type="dxa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color w:val="004400"/>
                <w:sz w:val="28"/>
                <w:szCs w:val="28"/>
                <w:lang w:eastAsia="pt-BR"/>
              </w:rPr>
              <w:t xml:space="preserve">11h00 às 12h30 </w:t>
            </w:r>
          </w:p>
        </w:tc>
        <w:tc>
          <w:tcPr>
            <w:tcW w:w="0" w:type="auto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b/>
                <w:bCs/>
                <w:color w:val="004400"/>
                <w:sz w:val="28"/>
                <w:szCs w:val="28"/>
                <w:lang w:eastAsia="pt-BR"/>
              </w:rPr>
              <w:t>Palestras Oferecida por Empresas Parceiras</w:t>
            </w:r>
          </w:p>
        </w:tc>
      </w:tr>
      <w:tr w:rsidR="000A4596" w:rsidRPr="000A4596" w:rsidTr="000A4596">
        <w:trPr>
          <w:tblCellSpacing w:w="22" w:type="dxa"/>
        </w:trPr>
        <w:tc>
          <w:tcPr>
            <w:tcW w:w="0" w:type="auto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sz w:val="28"/>
                <w:szCs w:val="28"/>
                <w:lang w:eastAsia="pt-BR"/>
              </w:rPr>
              <w:t>14h00 às 19h00</w:t>
            </w:r>
          </w:p>
        </w:tc>
        <w:tc>
          <w:tcPr>
            <w:tcW w:w="0" w:type="auto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Mostra de Finalistas para Avaliadores, Imprensa e Público em Geral</w:t>
            </w: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br/>
              <w:t>- Quarto período oficial de Avaliação dos Finalistas.</w:t>
            </w:r>
          </w:p>
        </w:tc>
      </w:tr>
      <w:tr w:rsidR="000A4596" w:rsidRPr="000A4596" w:rsidTr="000A4596">
        <w:trPr>
          <w:tblCellSpacing w:w="22" w:type="dxa"/>
        </w:trPr>
        <w:tc>
          <w:tcPr>
            <w:tcW w:w="1620" w:type="dxa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color w:val="000099"/>
                <w:sz w:val="28"/>
                <w:szCs w:val="28"/>
                <w:lang w:eastAsia="pt-BR"/>
              </w:rPr>
              <w:t>15h30 às 18h30</w:t>
            </w:r>
            <w:r w:rsidRPr="000A4596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i/>
                <w:iCs/>
                <w:color w:val="000099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b/>
                <w:bCs/>
                <w:color w:val="000099"/>
                <w:sz w:val="28"/>
                <w:szCs w:val="28"/>
                <w:lang w:eastAsia="pt-BR"/>
              </w:rPr>
              <w:t xml:space="preserve">Painel de Apresentação dos Finalistas ao Prêmio Professor Destaque - FEBRACE 2019: </w:t>
            </w:r>
            <w:r w:rsidRPr="000A4596">
              <w:rPr>
                <w:rFonts w:eastAsia="Times New Roman" w:cstheme="minorHAnsi"/>
                <w:b/>
                <w:bCs/>
                <w:i/>
                <w:iCs/>
                <w:color w:val="000099"/>
                <w:sz w:val="28"/>
                <w:szCs w:val="28"/>
                <w:lang w:eastAsia="pt-BR"/>
              </w:rPr>
              <w:t>"Relatos de experiências práticas de professores que desenvolvem pesquisa na educação básica".</w:t>
            </w:r>
          </w:p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</w:tc>
      </w:tr>
    </w:tbl>
    <w:p w:rsidR="000A4596" w:rsidRPr="000A4596" w:rsidRDefault="000A4596" w:rsidP="000A4596">
      <w:pPr>
        <w:spacing w:after="0" w:line="240" w:lineRule="auto"/>
        <w:rPr>
          <w:rFonts w:eastAsia="Times New Roman" w:cstheme="minorHAnsi"/>
          <w:vanish/>
          <w:sz w:val="28"/>
          <w:szCs w:val="28"/>
          <w:lang w:eastAsia="pt-BR"/>
        </w:rPr>
      </w:pPr>
    </w:p>
    <w:tbl>
      <w:tblPr>
        <w:tblW w:w="0" w:type="auto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7727"/>
      </w:tblGrid>
      <w:tr w:rsidR="000A4596" w:rsidRPr="000A4596" w:rsidTr="000A4596">
        <w:trPr>
          <w:tblCellSpacing w:w="22" w:type="dxa"/>
        </w:trPr>
        <w:tc>
          <w:tcPr>
            <w:tcW w:w="0" w:type="auto"/>
            <w:gridSpan w:val="2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outlineLvl w:val="4"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</w:pP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  <w:t xml:space="preserve">QUINTA-FEIRA - 21 DE </w:t>
            </w:r>
            <w:proofErr w:type="gramStart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  <w:t>MARÇO</w:t>
            </w:r>
            <w:proofErr w:type="gramEnd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  <w:t xml:space="preserve"> DE 2019</w:t>
            </w:r>
          </w:p>
        </w:tc>
      </w:tr>
      <w:tr w:rsidR="000A4596" w:rsidRPr="000A4596" w:rsidTr="000A4596">
        <w:trPr>
          <w:tblCellSpacing w:w="22" w:type="dxa"/>
        </w:trPr>
        <w:tc>
          <w:tcPr>
            <w:tcW w:w="1620" w:type="dxa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08h30 às 10h30 </w:t>
            </w:r>
          </w:p>
        </w:tc>
        <w:tc>
          <w:tcPr>
            <w:tcW w:w="0" w:type="auto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Mostra de Finalistas para Avaliadores e Imprensa. (Apenas estudantes finalistas </w:t>
            </w:r>
            <w:proofErr w:type="spellStart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nao</w:t>
            </w:r>
            <w:proofErr w:type="spellEnd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espaço de </w:t>
            </w:r>
            <w:proofErr w:type="gramStart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exposição)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br/>
            </w: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-</w:t>
            </w:r>
            <w:proofErr w:type="gramEnd"/>
            <w:r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</w:t>
            </w: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Quinto período oficial de Avaliação dos Finalistas.</w:t>
            </w:r>
          </w:p>
        </w:tc>
      </w:tr>
      <w:tr w:rsidR="000A4596" w:rsidRPr="000A4596" w:rsidTr="000A4596">
        <w:trPr>
          <w:tblCellSpacing w:w="22" w:type="dxa"/>
        </w:trPr>
        <w:tc>
          <w:tcPr>
            <w:tcW w:w="1620" w:type="dxa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color w:val="004400"/>
                <w:sz w:val="28"/>
                <w:szCs w:val="28"/>
                <w:lang w:eastAsia="pt-BR"/>
              </w:rPr>
              <w:t xml:space="preserve">11h00 às 12h30 </w:t>
            </w:r>
          </w:p>
        </w:tc>
        <w:tc>
          <w:tcPr>
            <w:tcW w:w="0" w:type="auto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b/>
                <w:bCs/>
                <w:color w:val="004400"/>
                <w:sz w:val="28"/>
                <w:szCs w:val="28"/>
                <w:lang w:eastAsia="pt-BR"/>
              </w:rPr>
              <w:t>Palestras Oferecida por Empresas Parceiras</w:t>
            </w:r>
          </w:p>
        </w:tc>
      </w:tr>
      <w:tr w:rsidR="000A4596" w:rsidRPr="000A4596" w:rsidTr="000A4596">
        <w:trPr>
          <w:tblCellSpacing w:w="22" w:type="dxa"/>
        </w:trPr>
        <w:tc>
          <w:tcPr>
            <w:tcW w:w="1620" w:type="dxa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14h00 às 19h00 </w:t>
            </w:r>
          </w:p>
        </w:tc>
        <w:tc>
          <w:tcPr>
            <w:tcW w:w="0" w:type="auto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Mostra de Finalistas para Avaliadores, Imprensa e Público em Geral</w:t>
            </w: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br/>
              <w:t>- Período Complementar de Avaliação dos Finalistas.</w:t>
            </w:r>
          </w:p>
        </w:tc>
      </w:tr>
    </w:tbl>
    <w:p w:rsidR="000A4596" w:rsidRPr="000A4596" w:rsidRDefault="000A4596" w:rsidP="000A4596">
      <w:pPr>
        <w:spacing w:after="0" w:line="240" w:lineRule="auto"/>
        <w:rPr>
          <w:rFonts w:eastAsia="Times New Roman" w:cstheme="minorHAnsi"/>
          <w:vanish/>
          <w:sz w:val="28"/>
          <w:szCs w:val="28"/>
          <w:lang w:eastAsia="pt-BR"/>
        </w:rPr>
      </w:pPr>
    </w:p>
    <w:tbl>
      <w:tblPr>
        <w:tblW w:w="0" w:type="auto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7727"/>
      </w:tblGrid>
      <w:tr w:rsidR="000A4596" w:rsidRPr="000A4596" w:rsidTr="000A4596">
        <w:trPr>
          <w:tblCellSpacing w:w="22" w:type="dxa"/>
        </w:trPr>
        <w:tc>
          <w:tcPr>
            <w:tcW w:w="0" w:type="auto"/>
            <w:gridSpan w:val="2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outlineLvl w:val="4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</w:p>
          <w:p w:rsidR="000A4596" w:rsidRPr="000A4596" w:rsidRDefault="000A4596" w:rsidP="000A4596">
            <w:pPr>
              <w:spacing w:before="100" w:beforeAutospacing="1" w:after="100" w:afterAutospacing="1" w:line="240" w:lineRule="auto"/>
              <w:outlineLvl w:val="4"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</w:pPr>
            <w:bookmarkStart w:id="0" w:name="_GoBack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  <w:t xml:space="preserve">SEXTA-FEIRA - 22 DE </w:t>
            </w:r>
            <w:proofErr w:type="gramStart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  <w:t>MARÇO</w:t>
            </w:r>
            <w:proofErr w:type="gramEnd"/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pt-BR"/>
              </w:rPr>
              <w:t xml:space="preserve"> DE 2019</w:t>
            </w:r>
            <w:bookmarkEnd w:id="0"/>
          </w:p>
        </w:tc>
      </w:tr>
      <w:tr w:rsidR="000A4596" w:rsidRPr="000A4596" w:rsidTr="000A4596">
        <w:trPr>
          <w:tblCellSpacing w:w="22" w:type="dxa"/>
        </w:trPr>
        <w:tc>
          <w:tcPr>
            <w:tcW w:w="1620" w:type="dxa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sz w:val="28"/>
                <w:szCs w:val="28"/>
                <w:lang w:eastAsia="pt-BR"/>
              </w:rPr>
              <w:t>13h30 às 17h30</w:t>
            </w:r>
          </w:p>
        </w:tc>
        <w:tc>
          <w:tcPr>
            <w:tcW w:w="0" w:type="auto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Cerimônia de Premiação da FEBRACE 2019</w:t>
            </w:r>
            <w:r w:rsidRPr="000A4596">
              <w:rPr>
                <w:rFonts w:eastAsia="Times New Roman" w:cstheme="minorHAnsi"/>
                <w:sz w:val="28"/>
                <w:szCs w:val="28"/>
                <w:lang w:eastAsia="pt-BR"/>
              </w:rPr>
              <w:br/>
            </w:r>
            <w:r w:rsidRPr="000A4596">
              <w:rPr>
                <w:rFonts w:eastAsia="Times New Roman" w:cstheme="minorHAnsi"/>
                <w:sz w:val="28"/>
                <w:szCs w:val="28"/>
                <w:lang w:eastAsia="pt-BR"/>
              </w:rPr>
              <w:br/>
              <w:t>Finalistas, Convidados e participantes credenciados</w:t>
            </w:r>
          </w:p>
        </w:tc>
      </w:tr>
      <w:tr w:rsidR="000A4596" w:rsidRPr="000A4596" w:rsidTr="000A4596">
        <w:trPr>
          <w:tblCellSpacing w:w="22" w:type="dxa"/>
        </w:trPr>
        <w:tc>
          <w:tcPr>
            <w:tcW w:w="1620" w:type="dxa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sz w:val="28"/>
                <w:szCs w:val="28"/>
                <w:lang w:eastAsia="pt-BR"/>
              </w:rPr>
              <w:t>17h30 às 19h00</w:t>
            </w:r>
          </w:p>
        </w:tc>
        <w:tc>
          <w:tcPr>
            <w:tcW w:w="0" w:type="auto"/>
            <w:vAlign w:val="center"/>
            <w:hideMark/>
          </w:tcPr>
          <w:p w:rsidR="000A4596" w:rsidRPr="000A4596" w:rsidRDefault="000A4596" w:rsidP="000A45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0A4596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Reunião de Orientação de finalistas selecionados para a Intel ISEF 2019 - Participação obrigatória para todos os finalistas selecionados pela FEBRACE.</w:t>
            </w:r>
          </w:p>
        </w:tc>
      </w:tr>
    </w:tbl>
    <w:p w:rsidR="000A4596" w:rsidRPr="000A4596" w:rsidRDefault="000A4596" w:rsidP="000A4596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0A4596">
        <w:rPr>
          <w:rFonts w:eastAsia="Times New Roman" w:cstheme="minorHAnsi"/>
          <w:b/>
          <w:bCs/>
          <w:sz w:val="28"/>
          <w:szCs w:val="28"/>
          <w:lang w:eastAsia="pt-BR"/>
        </w:rPr>
        <w:t>CONFIRA COMO FOI A PROGRAMAÇÃO DE OUTRAS EDIÇÕES DA FEBRACE</w:t>
      </w:r>
    </w:p>
    <w:p w:rsidR="000A4596" w:rsidRPr="000A4596" w:rsidRDefault="000A4596" w:rsidP="000A4596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</w:p>
    <w:p w:rsidR="000A4596" w:rsidRPr="000A4596" w:rsidRDefault="000A4596" w:rsidP="000A4596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</w:p>
    <w:p w:rsidR="000A4596" w:rsidRPr="000A4596" w:rsidRDefault="000A4596" w:rsidP="000A459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AF59E4" w:rsidRPr="000A4596" w:rsidRDefault="000A4596">
      <w:pPr>
        <w:rPr>
          <w:rFonts w:ascii="Arial" w:hAnsi="Arial" w:cs="Arial"/>
          <w:sz w:val="28"/>
          <w:szCs w:val="28"/>
        </w:rPr>
      </w:pPr>
    </w:p>
    <w:sectPr w:rsidR="00AF59E4" w:rsidRPr="000A4596" w:rsidSect="00335746">
      <w:pgSz w:w="11907" w:h="16840" w:code="9"/>
      <w:pgMar w:top="1418" w:right="1247" w:bottom="719" w:left="124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F7AB7"/>
    <w:multiLevelType w:val="multilevel"/>
    <w:tmpl w:val="FFDA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37634"/>
    <w:multiLevelType w:val="multilevel"/>
    <w:tmpl w:val="16FC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263F8"/>
    <w:multiLevelType w:val="multilevel"/>
    <w:tmpl w:val="E2A0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B03F4"/>
    <w:multiLevelType w:val="multilevel"/>
    <w:tmpl w:val="AE40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A7707"/>
    <w:multiLevelType w:val="multilevel"/>
    <w:tmpl w:val="5872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11B54"/>
    <w:multiLevelType w:val="multilevel"/>
    <w:tmpl w:val="2C18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F67A10"/>
    <w:multiLevelType w:val="multilevel"/>
    <w:tmpl w:val="20FC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96"/>
    <w:rsid w:val="000A4596"/>
    <w:rsid w:val="00335746"/>
    <w:rsid w:val="00811F36"/>
    <w:rsid w:val="008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217BC-5055-4993-9473-14B5D412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4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0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7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390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23224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4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icmaker.org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Rosany Costa Perez</dc:creator>
  <cp:keywords/>
  <dc:description/>
  <cp:lastModifiedBy>Rosany Costa Perez</cp:lastModifiedBy>
  <cp:revision>1</cp:revision>
  <dcterms:created xsi:type="dcterms:W3CDTF">2019-02-28T12:09:00Z</dcterms:created>
  <dcterms:modified xsi:type="dcterms:W3CDTF">2019-02-28T12:15:00Z</dcterms:modified>
</cp:coreProperties>
</file>