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E4A" w:rsidRPr="00666567" w:rsidRDefault="00041107" w:rsidP="00041107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666567">
        <w:rPr>
          <w:b/>
          <w:sz w:val="24"/>
          <w:szCs w:val="24"/>
        </w:rPr>
        <w:t xml:space="preserve">PROCEDIMENTOS A SEREM ADOTADOS PARA PUBLICAÇÃO DOS </w:t>
      </w:r>
      <w:r w:rsidR="00051EC9">
        <w:rPr>
          <w:b/>
          <w:sz w:val="24"/>
          <w:szCs w:val="24"/>
        </w:rPr>
        <w:t>TRABALHOS DE CONCLUSÃO DE CURSO NA BIBLIOTECA DIGITAL DE TRABALHOS ACADÊMICOS</w:t>
      </w:r>
    </w:p>
    <w:p w:rsidR="00051EC9" w:rsidRPr="00245534" w:rsidRDefault="00051EC9" w:rsidP="00A9725D">
      <w:pPr>
        <w:pStyle w:val="PargrafodaLista"/>
        <w:numPr>
          <w:ilvl w:val="0"/>
          <w:numId w:val="2"/>
        </w:numPr>
        <w:ind w:left="284"/>
        <w:jc w:val="both"/>
        <w:rPr>
          <w:b/>
          <w:sz w:val="24"/>
          <w:szCs w:val="24"/>
        </w:rPr>
      </w:pPr>
      <w:r w:rsidRPr="00A9725D">
        <w:rPr>
          <w:b/>
          <w:sz w:val="24"/>
          <w:szCs w:val="24"/>
        </w:rPr>
        <w:t>ABRANGÊNCIA</w:t>
      </w:r>
      <w:r w:rsidRPr="00F25DCA">
        <w:rPr>
          <w:b/>
          <w:sz w:val="24"/>
          <w:szCs w:val="24"/>
        </w:rPr>
        <w:t>:</w:t>
      </w:r>
    </w:p>
    <w:p w:rsidR="00D43BCD" w:rsidRDefault="00051EC9" w:rsidP="00A9725D">
      <w:pPr>
        <w:pStyle w:val="PargrafodaLista"/>
        <w:ind w:left="284"/>
        <w:jc w:val="both"/>
        <w:rPr>
          <w:sz w:val="24"/>
          <w:szCs w:val="24"/>
        </w:rPr>
      </w:pPr>
      <w:r w:rsidRPr="00F25DCA">
        <w:rPr>
          <w:sz w:val="24"/>
          <w:szCs w:val="24"/>
        </w:rPr>
        <w:t>Todos</w:t>
      </w:r>
      <w:r w:rsidR="00D43BCD" w:rsidRPr="00F25DCA">
        <w:rPr>
          <w:sz w:val="24"/>
          <w:szCs w:val="24"/>
        </w:rPr>
        <w:t xml:space="preserve"> os Trabalhos de </w:t>
      </w:r>
      <w:r w:rsidR="008A0F52" w:rsidRPr="00F25DCA">
        <w:rPr>
          <w:sz w:val="24"/>
          <w:szCs w:val="24"/>
        </w:rPr>
        <w:t>Conclusão de Curso (TCC</w:t>
      </w:r>
      <w:r w:rsidR="00D43BCD" w:rsidRPr="00F25DCA">
        <w:rPr>
          <w:sz w:val="24"/>
          <w:szCs w:val="24"/>
        </w:rPr>
        <w:t>), aprovados de acordo com as normas de seus respectivos departamentos,</w:t>
      </w:r>
      <w:r w:rsidR="00D43BCD">
        <w:rPr>
          <w:b/>
          <w:sz w:val="24"/>
          <w:szCs w:val="24"/>
        </w:rPr>
        <w:t xml:space="preserve"> </w:t>
      </w:r>
      <w:r w:rsidR="00D43BCD" w:rsidRPr="00D43BCD">
        <w:rPr>
          <w:sz w:val="24"/>
          <w:szCs w:val="24"/>
        </w:rPr>
        <w:t>serão considerados como “recomendados</w:t>
      </w:r>
      <w:r w:rsidR="00D43BCD">
        <w:rPr>
          <w:sz w:val="24"/>
          <w:szCs w:val="24"/>
        </w:rPr>
        <w:t>”</w:t>
      </w:r>
      <w:r w:rsidR="009013A5">
        <w:rPr>
          <w:sz w:val="24"/>
          <w:szCs w:val="24"/>
        </w:rPr>
        <w:t>,</w:t>
      </w:r>
      <w:r w:rsidR="00D43BCD" w:rsidRPr="00D43BCD">
        <w:rPr>
          <w:sz w:val="24"/>
          <w:szCs w:val="24"/>
        </w:rPr>
        <w:t xml:space="preserve"> pela </w:t>
      </w:r>
      <w:r w:rsidR="00D43BCD">
        <w:rPr>
          <w:sz w:val="24"/>
          <w:szCs w:val="24"/>
        </w:rPr>
        <w:t xml:space="preserve">banca examinadora </w:t>
      </w:r>
      <w:r w:rsidR="004E58CD" w:rsidRPr="00980F35">
        <w:rPr>
          <w:sz w:val="24"/>
          <w:szCs w:val="24"/>
        </w:rPr>
        <w:t>do</w:t>
      </w:r>
      <w:r w:rsidR="009013A5" w:rsidRPr="00980F35">
        <w:rPr>
          <w:sz w:val="24"/>
          <w:szCs w:val="24"/>
        </w:rPr>
        <w:t>s TCCs nos respectivos</w:t>
      </w:r>
      <w:r w:rsidR="004E58CD" w:rsidRPr="00980F35">
        <w:rPr>
          <w:sz w:val="24"/>
          <w:szCs w:val="24"/>
        </w:rPr>
        <w:t xml:space="preserve"> Departamento</w:t>
      </w:r>
      <w:r w:rsidR="009013A5" w:rsidRPr="00980F35">
        <w:rPr>
          <w:sz w:val="24"/>
          <w:szCs w:val="24"/>
        </w:rPr>
        <w:t>s,</w:t>
      </w:r>
      <w:r w:rsidR="00FA6197">
        <w:rPr>
          <w:sz w:val="24"/>
          <w:szCs w:val="24"/>
        </w:rPr>
        <w:t xml:space="preserve"> devendo também serem homologados pela CG</w:t>
      </w:r>
      <w:r w:rsidR="004E58CD">
        <w:rPr>
          <w:sz w:val="24"/>
          <w:szCs w:val="24"/>
        </w:rPr>
        <w:t xml:space="preserve"> </w:t>
      </w:r>
      <w:r w:rsidR="00D43BCD">
        <w:rPr>
          <w:sz w:val="24"/>
          <w:szCs w:val="24"/>
        </w:rPr>
        <w:t xml:space="preserve">para publicação na Biblioteca Digital de Trabalhos Acadêmicos </w:t>
      </w:r>
      <w:r w:rsidR="004B21D4">
        <w:rPr>
          <w:sz w:val="24"/>
          <w:szCs w:val="24"/>
        </w:rPr>
        <w:t xml:space="preserve">da Universidade de São Paulo </w:t>
      </w:r>
      <w:r w:rsidR="00D43BCD">
        <w:rPr>
          <w:sz w:val="24"/>
          <w:szCs w:val="24"/>
        </w:rPr>
        <w:t>– BDTA.</w:t>
      </w:r>
    </w:p>
    <w:p w:rsidR="00A9725D" w:rsidRDefault="00A9725D" w:rsidP="00A9725D">
      <w:pPr>
        <w:pStyle w:val="PargrafodaLista"/>
        <w:ind w:left="284"/>
        <w:jc w:val="both"/>
        <w:rPr>
          <w:sz w:val="24"/>
          <w:szCs w:val="24"/>
        </w:rPr>
      </w:pPr>
    </w:p>
    <w:p w:rsidR="00314F40" w:rsidRPr="00980F35" w:rsidRDefault="00471251" w:rsidP="00471251">
      <w:pPr>
        <w:pStyle w:val="PargrafodaLista"/>
        <w:ind w:left="284" w:hanging="436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>
        <w:rPr>
          <w:sz w:val="24"/>
          <w:szCs w:val="24"/>
        </w:rPr>
        <w:t xml:space="preserve">1.1  </w:t>
      </w:r>
      <w:r w:rsidR="00A9725D" w:rsidRPr="00314F40">
        <w:rPr>
          <w:sz w:val="24"/>
          <w:szCs w:val="24"/>
        </w:rPr>
        <w:t>D</w:t>
      </w:r>
      <w:r w:rsidR="000C1039" w:rsidRPr="00314F40">
        <w:rPr>
          <w:sz w:val="24"/>
          <w:szCs w:val="24"/>
        </w:rPr>
        <w:t>e acordo com a Resolução CoCEx-CoG nº 7497</w:t>
      </w:r>
      <w:r w:rsidR="004E58CD" w:rsidRPr="00314F40">
        <w:rPr>
          <w:sz w:val="24"/>
          <w:szCs w:val="24"/>
        </w:rPr>
        <w:t xml:space="preserve"> de </w:t>
      </w:r>
      <w:r w:rsidR="004B21D4" w:rsidRPr="00314F40">
        <w:rPr>
          <w:sz w:val="24"/>
          <w:szCs w:val="24"/>
        </w:rPr>
        <w:t>09 de abril de 2018</w:t>
      </w:r>
      <w:r w:rsidR="00245534" w:rsidRPr="00314F40">
        <w:rPr>
          <w:sz w:val="24"/>
          <w:szCs w:val="24"/>
        </w:rPr>
        <w:t>, que regulamenta a</w:t>
      </w:r>
      <w:r w:rsidR="004B21D4" w:rsidRPr="00314F40">
        <w:rPr>
          <w:sz w:val="24"/>
          <w:szCs w:val="24"/>
        </w:rPr>
        <w:t xml:space="preserve"> disponibiliza</w:t>
      </w:r>
      <w:r w:rsidR="00245534" w:rsidRPr="00314F40">
        <w:rPr>
          <w:sz w:val="24"/>
          <w:szCs w:val="24"/>
        </w:rPr>
        <w:t>ção</w:t>
      </w:r>
      <w:r w:rsidR="004B21D4" w:rsidRPr="00314F40">
        <w:rPr>
          <w:sz w:val="24"/>
          <w:szCs w:val="24"/>
        </w:rPr>
        <w:t xml:space="preserve"> </w:t>
      </w:r>
      <w:r w:rsidR="00245534" w:rsidRPr="00314F40">
        <w:rPr>
          <w:sz w:val="24"/>
          <w:szCs w:val="24"/>
        </w:rPr>
        <w:t>d</w:t>
      </w:r>
      <w:r w:rsidR="004B21D4" w:rsidRPr="00314F40">
        <w:rPr>
          <w:sz w:val="24"/>
          <w:szCs w:val="24"/>
        </w:rPr>
        <w:t>os trabalhos de conclusão de curso ou outros trabalhos acadêmicos equivalentes na BDTA</w:t>
      </w:r>
      <w:r w:rsidR="000C1039" w:rsidRPr="00314F40">
        <w:rPr>
          <w:sz w:val="24"/>
          <w:szCs w:val="24"/>
        </w:rPr>
        <w:t>, os autores dos trabalhos deverão receber ciência antes do encaminhamento para a publicação</w:t>
      </w:r>
      <w:r w:rsidR="00F25DCA" w:rsidRPr="00314F40">
        <w:rPr>
          <w:sz w:val="24"/>
          <w:szCs w:val="24"/>
        </w:rPr>
        <w:t>.</w:t>
      </w:r>
      <w:r w:rsidR="00314F40" w:rsidRPr="00314F40">
        <w:rPr>
          <w:sz w:val="24"/>
          <w:szCs w:val="24"/>
        </w:rPr>
        <w:t xml:space="preserve"> </w:t>
      </w:r>
      <w:r w:rsidR="00314F40" w:rsidRPr="00980F35">
        <w:rPr>
          <w:sz w:val="24"/>
          <w:szCs w:val="24"/>
        </w:rPr>
        <w:t xml:space="preserve">No verso página de rosto, acima da Catalogação-na-publicação irão os dizeres: </w:t>
      </w:r>
      <w:r w:rsidR="00314F40" w:rsidRPr="00980F35">
        <w:rPr>
          <w:i/>
          <w:sz w:val="24"/>
          <w:szCs w:val="24"/>
        </w:rPr>
        <w:t>“</w:t>
      </w:r>
      <w:r w:rsidR="00314F40" w:rsidRPr="00980F35">
        <w:rPr>
          <w:rFonts w:ascii="Arial" w:eastAsia="Times New Roman" w:hAnsi="Arial" w:cs="Arial"/>
          <w:i/>
          <w:sz w:val="23"/>
          <w:szCs w:val="23"/>
          <w:lang w:eastAsia="pt-BR"/>
        </w:rPr>
        <w:t>Autorizo a reprodução e divulgação total ou parcial deste trabalho, por qualquer meio convencional ou eletrônico, para fins de estudo e pesquisa, desde que citada a fonte</w:t>
      </w:r>
      <w:r w:rsidR="00314F40" w:rsidRPr="00980F35">
        <w:rPr>
          <w:rFonts w:ascii="Arial" w:eastAsia="Times New Roman" w:hAnsi="Arial" w:cs="Arial"/>
          <w:sz w:val="23"/>
          <w:szCs w:val="23"/>
          <w:lang w:eastAsia="pt-BR"/>
        </w:rPr>
        <w:t>.”  Obs:( Isso significa que eles já concordaram em publicar seu trabalho na BDTA.)</w:t>
      </w:r>
    </w:p>
    <w:p w:rsidR="00314F40" w:rsidRPr="00245534" w:rsidRDefault="00314F40" w:rsidP="00314F40">
      <w:pPr>
        <w:pStyle w:val="PargrafodaLista"/>
        <w:jc w:val="both"/>
        <w:rPr>
          <w:sz w:val="24"/>
          <w:szCs w:val="24"/>
        </w:rPr>
      </w:pPr>
    </w:p>
    <w:p w:rsidR="000C1039" w:rsidRPr="000C1039" w:rsidRDefault="00F25DCA" w:rsidP="00A9725D">
      <w:pPr>
        <w:pStyle w:val="PargrafodaLista"/>
        <w:ind w:left="284" w:hanging="436"/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="00314F40">
        <w:rPr>
          <w:sz w:val="24"/>
          <w:szCs w:val="24"/>
        </w:rPr>
        <w:t xml:space="preserve"> </w:t>
      </w:r>
      <w:r w:rsidR="00A9725D">
        <w:rPr>
          <w:sz w:val="24"/>
          <w:szCs w:val="24"/>
        </w:rPr>
        <w:t xml:space="preserve"> No</w:t>
      </w:r>
      <w:r>
        <w:rPr>
          <w:sz w:val="24"/>
          <w:szCs w:val="24"/>
        </w:rPr>
        <w:t xml:space="preserve"> caso de terem interesse em resguardar patentes, direitos autorais, dados confidenciais ou outros direitos relativos</w:t>
      </w:r>
      <w:r w:rsidR="009013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aos seus trabalhos poderão </w:t>
      </w:r>
      <w:r w:rsidRPr="00980F35">
        <w:rPr>
          <w:sz w:val="24"/>
          <w:szCs w:val="24"/>
        </w:rPr>
        <w:t xml:space="preserve">solicitar </w:t>
      </w:r>
      <w:r w:rsidR="00B94686" w:rsidRPr="00980F35">
        <w:rPr>
          <w:sz w:val="24"/>
          <w:szCs w:val="24"/>
        </w:rPr>
        <w:t xml:space="preserve">à banca examinadora do seu </w:t>
      </w:r>
      <w:r w:rsidR="009013A5" w:rsidRPr="00980F35">
        <w:rPr>
          <w:sz w:val="24"/>
          <w:szCs w:val="24"/>
        </w:rPr>
        <w:t>Departamento</w:t>
      </w:r>
      <w:r>
        <w:rPr>
          <w:sz w:val="24"/>
          <w:szCs w:val="24"/>
        </w:rPr>
        <w:t>, mediante requerimento justificado, a não disponibilização de seu trabalho na BDTA da USP</w:t>
      </w:r>
      <w:r w:rsidR="00314F40">
        <w:rPr>
          <w:sz w:val="24"/>
          <w:szCs w:val="24"/>
        </w:rPr>
        <w:t>.</w:t>
      </w:r>
    </w:p>
    <w:p w:rsidR="00051EC9" w:rsidRPr="00D43BCD" w:rsidRDefault="00051EC9" w:rsidP="00A9725D">
      <w:pPr>
        <w:pStyle w:val="PargrafodaLista"/>
        <w:ind w:left="284"/>
        <w:jc w:val="both"/>
        <w:rPr>
          <w:sz w:val="24"/>
          <w:szCs w:val="24"/>
        </w:rPr>
      </w:pPr>
    </w:p>
    <w:p w:rsidR="00D43BCD" w:rsidRDefault="00051EC9" w:rsidP="00A9725D">
      <w:pPr>
        <w:pStyle w:val="PargrafodaLista"/>
        <w:numPr>
          <w:ilvl w:val="0"/>
          <w:numId w:val="2"/>
        </w:numPr>
        <w:ind w:left="284"/>
        <w:jc w:val="both"/>
        <w:rPr>
          <w:sz w:val="24"/>
          <w:szCs w:val="24"/>
        </w:rPr>
      </w:pPr>
      <w:r w:rsidRPr="00051EC9">
        <w:rPr>
          <w:b/>
          <w:sz w:val="24"/>
          <w:szCs w:val="24"/>
        </w:rPr>
        <w:t>ENCAMINHAMENTO</w:t>
      </w:r>
      <w:r>
        <w:rPr>
          <w:sz w:val="24"/>
          <w:szCs w:val="24"/>
        </w:rPr>
        <w:t xml:space="preserve">: </w:t>
      </w:r>
      <w:r w:rsidR="00D43BCD">
        <w:rPr>
          <w:sz w:val="24"/>
          <w:szCs w:val="24"/>
        </w:rPr>
        <w:t>Os</w:t>
      </w:r>
      <w:r w:rsidR="00A1662D">
        <w:rPr>
          <w:sz w:val="24"/>
          <w:szCs w:val="24"/>
        </w:rPr>
        <w:t xml:space="preserve"> arquivos dos</w:t>
      </w:r>
      <w:r w:rsidR="00D43BCD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8A0F52">
        <w:rPr>
          <w:sz w:val="24"/>
          <w:szCs w:val="24"/>
        </w:rPr>
        <w:t>CC</w:t>
      </w:r>
      <w:r>
        <w:rPr>
          <w:sz w:val="24"/>
          <w:szCs w:val="24"/>
        </w:rPr>
        <w:t>s devem</w:t>
      </w:r>
      <w:r w:rsidR="00FE6859">
        <w:rPr>
          <w:sz w:val="24"/>
          <w:szCs w:val="24"/>
        </w:rPr>
        <w:t xml:space="preserve"> s</w:t>
      </w:r>
      <w:r>
        <w:rPr>
          <w:sz w:val="24"/>
          <w:szCs w:val="24"/>
        </w:rPr>
        <w:t>e</w:t>
      </w:r>
      <w:r w:rsidR="00FE6859">
        <w:rPr>
          <w:sz w:val="24"/>
          <w:szCs w:val="24"/>
        </w:rPr>
        <w:t>r</w:t>
      </w:r>
      <w:r>
        <w:rPr>
          <w:sz w:val="24"/>
          <w:szCs w:val="24"/>
        </w:rPr>
        <w:t xml:space="preserve"> enviados</w:t>
      </w:r>
      <w:r w:rsidR="00A1662D">
        <w:rPr>
          <w:sz w:val="24"/>
          <w:szCs w:val="24"/>
        </w:rPr>
        <w:t xml:space="preserve">, </w:t>
      </w:r>
      <w:r w:rsidR="00A1662D" w:rsidRPr="00980F35">
        <w:rPr>
          <w:sz w:val="24"/>
          <w:szCs w:val="24"/>
        </w:rPr>
        <w:t xml:space="preserve">pelos responsáveis </w:t>
      </w:r>
      <w:r w:rsidR="00EF16D4" w:rsidRPr="00980F35">
        <w:rPr>
          <w:sz w:val="24"/>
          <w:szCs w:val="24"/>
        </w:rPr>
        <w:t xml:space="preserve">dos TCCs </w:t>
      </w:r>
      <w:r w:rsidR="00A1662D">
        <w:rPr>
          <w:sz w:val="24"/>
          <w:szCs w:val="24"/>
        </w:rPr>
        <w:t>de cada Departamento</w:t>
      </w:r>
      <w:r w:rsidR="00B010B4">
        <w:rPr>
          <w:sz w:val="24"/>
          <w:szCs w:val="24"/>
        </w:rPr>
        <w:t xml:space="preserve"> </w:t>
      </w:r>
      <w:r w:rsidR="00B010B4" w:rsidRPr="00980F35">
        <w:rPr>
          <w:sz w:val="24"/>
          <w:szCs w:val="24"/>
        </w:rPr>
        <w:t>(definir e enviar uma lista para a Élyde com o nome dessas pessoas)</w:t>
      </w:r>
      <w:r w:rsidR="00B010B4" w:rsidRPr="00B010B4">
        <w:rPr>
          <w:color w:val="FF0000"/>
          <w:sz w:val="24"/>
          <w:szCs w:val="24"/>
        </w:rPr>
        <w:t xml:space="preserve"> </w:t>
      </w:r>
      <w:r w:rsidR="00A1662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para </w:t>
      </w:r>
      <w:r w:rsidR="00A9725D">
        <w:rPr>
          <w:sz w:val="24"/>
          <w:szCs w:val="24"/>
        </w:rPr>
        <w:t xml:space="preserve">o e-mail </w:t>
      </w:r>
      <w:hyperlink r:id="rId7" w:history="1">
        <w:r w:rsidRPr="00DD0034">
          <w:rPr>
            <w:rStyle w:val="Hyperlink"/>
            <w:sz w:val="24"/>
            <w:szCs w:val="24"/>
          </w:rPr>
          <w:t>tcc.poli@usp.br</w:t>
        </w:r>
      </w:hyperlink>
      <w:r>
        <w:rPr>
          <w:sz w:val="24"/>
          <w:szCs w:val="24"/>
        </w:rPr>
        <w:t xml:space="preserve">, </w:t>
      </w:r>
      <w:r w:rsidR="00D92CED">
        <w:rPr>
          <w:sz w:val="24"/>
          <w:szCs w:val="24"/>
        </w:rPr>
        <w:t xml:space="preserve">aos cuidados de Élyde Maurício de Campos </w:t>
      </w:r>
      <w:r w:rsidR="00EF16D4">
        <w:rPr>
          <w:sz w:val="24"/>
          <w:szCs w:val="24"/>
        </w:rPr>
        <w:t xml:space="preserve">para </w:t>
      </w:r>
      <w:r w:rsidR="00D92CED">
        <w:rPr>
          <w:sz w:val="24"/>
          <w:szCs w:val="24"/>
        </w:rPr>
        <w:t>cadastramento e publicação.</w:t>
      </w:r>
    </w:p>
    <w:p w:rsidR="00D92CED" w:rsidRPr="00D92CED" w:rsidRDefault="00D92CED" w:rsidP="00A9725D">
      <w:pPr>
        <w:pStyle w:val="PargrafodaLista"/>
        <w:ind w:left="284"/>
        <w:rPr>
          <w:sz w:val="24"/>
          <w:szCs w:val="24"/>
        </w:rPr>
      </w:pPr>
    </w:p>
    <w:p w:rsidR="00D92AB2" w:rsidRPr="00D92AB2" w:rsidRDefault="00D92AB2" w:rsidP="00A9725D">
      <w:pPr>
        <w:pStyle w:val="PargrafodaLista"/>
        <w:numPr>
          <w:ilvl w:val="0"/>
          <w:numId w:val="2"/>
        </w:numPr>
        <w:ind w:left="284"/>
        <w:jc w:val="both"/>
        <w:rPr>
          <w:sz w:val="24"/>
          <w:szCs w:val="24"/>
        </w:rPr>
      </w:pPr>
      <w:r w:rsidRPr="00D92AB2">
        <w:rPr>
          <w:b/>
          <w:sz w:val="24"/>
          <w:szCs w:val="24"/>
        </w:rPr>
        <w:t>ARQUIVO</w:t>
      </w:r>
      <w:r>
        <w:rPr>
          <w:sz w:val="24"/>
          <w:szCs w:val="24"/>
        </w:rPr>
        <w:t xml:space="preserve">: O </w:t>
      </w:r>
      <w:r w:rsidRPr="00D92AB2">
        <w:rPr>
          <w:sz w:val="24"/>
          <w:szCs w:val="24"/>
        </w:rPr>
        <w:t>arquivo do T</w:t>
      </w:r>
      <w:r w:rsidR="008A0F52">
        <w:rPr>
          <w:sz w:val="24"/>
          <w:szCs w:val="24"/>
        </w:rPr>
        <w:t>CC</w:t>
      </w:r>
      <w:r>
        <w:rPr>
          <w:sz w:val="24"/>
          <w:szCs w:val="24"/>
        </w:rPr>
        <w:t>, no formato PDF,</w:t>
      </w:r>
      <w:r w:rsidRPr="00D92AB2">
        <w:rPr>
          <w:sz w:val="24"/>
          <w:szCs w:val="24"/>
        </w:rPr>
        <w:t xml:space="preserve"> </w:t>
      </w:r>
      <w:r w:rsidRPr="00537172">
        <w:rPr>
          <w:b/>
          <w:sz w:val="24"/>
          <w:szCs w:val="24"/>
        </w:rPr>
        <w:t>não</w:t>
      </w:r>
      <w:r>
        <w:rPr>
          <w:sz w:val="24"/>
          <w:szCs w:val="24"/>
        </w:rPr>
        <w:t xml:space="preserve"> pode estar protegido por senha, </w:t>
      </w:r>
      <w:r w:rsidRPr="00D92AB2">
        <w:rPr>
          <w:sz w:val="24"/>
          <w:szCs w:val="24"/>
        </w:rPr>
        <w:t>deve ser identificado com o nome completo do aluno, acrescido d</w:t>
      </w:r>
      <w:r w:rsidR="004332C4">
        <w:rPr>
          <w:sz w:val="24"/>
          <w:szCs w:val="24"/>
        </w:rPr>
        <w:t xml:space="preserve">a sigla do Departamento e </w:t>
      </w:r>
      <w:r w:rsidR="001C0D65">
        <w:rPr>
          <w:sz w:val="24"/>
          <w:szCs w:val="24"/>
        </w:rPr>
        <w:t>ano</w:t>
      </w:r>
      <w:r w:rsidRPr="00D92AB2">
        <w:rPr>
          <w:sz w:val="24"/>
          <w:szCs w:val="24"/>
        </w:rPr>
        <w:t xml:space="preserve"> do trabalho.</w:t>
      </w:r>
    </w:p>
    <w:p w:rsidR="00D92AB2" w:rsidRDefault="001C0D65" w:rsidP="00A9725D">
      <w:pPr>
        <w:pStyle w:val="PargrafodaLista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Exemplo: Jose Roberto de Sousa</w:t>
      </w:r>
      <w:r w:rsidR="00DD0BD0">
        <w:rPr>
          <w:sz w:val="24"/>
          <w:szCs w:val="24"/>
        </w:rPr>
        <w:t xml:space="preserve"> </w:t>
      </w:r>
      <w:r w:rsidR="004332C4">
        <w:rPr>
          <w:sz w:val="24"/>
          <w:szCs w:val="24"/>
        </w:rPr>
        <w:t>PCS</w:t>
      </w:r>
      <w:r w:rsidR="00D92AB2" w:rsidRPr="00D92AB2">
        <w:rPr>
          <w:sz w:val="24"/>
          <w:szCs w:val="24"/>
        </w:rPr>
        <w:t>18.pdf</w:t>
      </w:r>
    </w:p>
    <w:p w:rsidR="00D92AB2" w:rsidRDefault="00B23868" w:rsidP="00A9725D">
      <w:pPr>
        <w:pStyle w:val="PargrafodaLista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Obs.: Nos casos de mais</w:t>
      </w:r>
      <w:r w:rsidR="008F47DA">
        <w:rPr>
          <w:sz w:val="24"/>
          <w:szCs w:val="24"/>
        </w:rPr>
        <w:t xml:space="preserve"> de um autor usar para identificação apenas o primeiro</w:t>
      </w:r>
      <w:r w:rsidR="00DF2A9D">
        <w:rPr>
          <w:sz w:val="24"/>
          <w:szCs w:val="24"/>
        </w:rPr>
        <w:t xml:space="preserve"> sendo que o</w:t>
      </w:r>
      <w:r w:rsidR="008F47DA">
        <w:rPr>
          <w:sz w:val="24"/>
          <w:szCs w:val="24"/>
        </w:rPr>
        <w:t>s demais nomes serão identificados no cadastramento nas bases de dados (Dedalus e BDTA).</w:t>
      </w:r>
    </w:p>
    <w:p w:rsidR="008F47DA" w:rsidRPr="00D92AB2" w:rsidRDefault="008F47DA" w:rsidP="00A9725D">
      <w:pPr>
        <w:pStyle w:val="PargrafodaLista"/>
        <w:ind w:left="284"/>
        <w:jc w:val="both"/>
        <w:rPr>
          <w:sz w:val="24"/>
          <w:szCs w:val="24"/>
        </w:rPr>
      </w:pPr>
    </w:p>
    <w:p w:rsidR="00051EC9" w:rsidRDefault="00D92AB2" w:rsidP="00A9725D">
      <w:pPr>
        <w:pStyle w:val="PargrafodaLista"/>
        <w:numPr>
          <w:ilvl w:val="0"/>
          <w:numId w:val="2"/>
        </w:numPr>
        <w:ind w:left="284"/>
        <w:jc w:val="both"/>
        <w:rPr>
          <w:sz w:val="24"/>
          <w:szCs w:val="24"/>
        </w:rPr>
      </w:pPr>
      <w:r w:rsidRPr="00D92AB2">
        <w:rPr>
          <w:b/>
          <w:sz w:val="24"/>
          <w:szCs w:val="24"/>
        </w:rPr>
        <w:t>ACESSO</w:t>
      </w:r>
      <w:r>
        <w:rPr>
          <w:b/>
          <w:sz w:val="24"/>
          <w:szCs w:val="24"/>
        </w:rPr>
        <w:t xml:space="preserve">: </w:t>
      </w:r>
      <w:r w:rsidRPr="00B23868">
        <w:rPr>
          <w:sz w:val="24"/>
          <w:szCs w:val="24"/>
        </w:rPr>
        <w:t xml:space="preserve">Os arquivos estarão disponíveis para consulta </w:t>
      </w:r>
      <w:r w:rsidR="008F47DA">
        <w:rPr>
          <w:sz w:val="24"/>
          <w:szCs w:val="24"/>
        </w:rPr>
        <w:t xml:space="preserve">no </w:t>
      </w:r>
      <w:hyperlink r:id="rId8" w:history="1">
        <w:r w:rsidR="008F47DA" w:rsidRPr="008F47DA">
          <w:rPr>
            <w:rStyle w:val="Hyperlink"/>
            <w:b/>
            <w:sz w:val="24"/>
            <w:szCs w:val="24"/>
          </w:rPr>
          <w:t>Dedalus</w:t>
        </w:r>
      </w:hyperlink>
      <w:r w:rsidR="008F47DA">
        <w:rPr>
          <w:sz w:val="24"/>
          <w:szCs w:val="24"/>
        </w:rPr>
        <w:t xml:space="preserve"> – Banco de Dados Bibliográficos da USP e</w:t>
      </w:r>
      <w:r w:rsidR="00EF16D4">
        <w:rPr>
          <w:sz w:val="24"/>
          <w:szCs w:val="24"/>
        </w:rPr>
        <w:t>,</w:t>
      </w:r>
      <w:r w:rsidR="008F47DA">
        <w:rPr>
          <w:sz w:val="24"/>
          <w:szCs w:val="24"/>
        </w:rPr>
        <w:t xml:space="preserve"> </w:t>
      </w:r>
      <w:r w:rsidR="00EF16D4">
        <w:rPr>
          <w:sz w:val="24"/>
          <w:szCs w:val="24"/>
        </w:rPr>
        <w:t xml:space="preserve">para </w:t>
      </w:r>
      <w:r w:rsidR="00EF16D4" w:rsidRPr="00B23868">
        <w:rPr>
          <w:sz w:val="24"/>
          <w:szCs w:val="24"/>
        </w:rPr>
        <w:t>download</w:t>
      </w:r>
      <w:r w:rsidR="00EF16D4">
        <w:rPr>
          <w:sz w:val="24"/>
          <w:szCs w:val="24"/>
        </w:rPr>
        <w:t xml:space="preserve"> </w:t>
      </w:r>
      <w:r w:rsidR="008F47DA">
        <w:rPr>
          <w:sz w:val="24"/>
          <w:szCs w:val="24"/>
        </w:rPr>
        <w:t xml:space="preserve">na </w:t>
      </w:r>
      <w:hyperlink r:id="rId9" w:history="1">
        <w:r w:rsidR="008F47DA" w:rsidRPr="008F47DA">
          <w:rPr>
            <w:rStyle w:val="Hyperlink"/>
            <w:b/>
            <w:sz w:val="24"/>
            <w:szCs w:val="24"/>
          </w:rPr>
          <w:t>BDTA</w:t>
        </w:r>
      </w:hyperlink>
      <w:r w:rsidR="008F47DA">
        <w:rPr>
          <w:b/>
          <w:sz w:val="24"/>
          <w:szCs w:val="24"/>
        </w:rPr>
        <w:t xml:space="preserve"> - </w:t>
      </w:r>
      <w:r w:rsidR="008F47DA" w:rsidRPr="008F47DA">
        <w:rPr>
          <w:sz w:val="24"/>
          <w:szCs w:val="24"/>
        </w:rPr>
        <w:t>Biblioteca Digital de Trabalhos Acadêmicos</w:t>
      </w:r>
      <w:r w:rsidR="008F47DA">
        <w:rPr>
          <w:sz w:val="24"/>
          <w:szCs w:val="24"/>
        </w:rPr>
        <w:t>.</w:t>
      </w:r>
      <w:r w:rsidR="00D30B3D">
        <w:rPr>
          <w:sz w:val="24"/>
          <w:szCs w:val="24"/>
        </w:rPr>
        <w:t xml:space="preserve"> </w:t>
      </w:r>
    </w:p>
    <w:sectPr w:rsidR="00051EC9" w:rsidSect="00051EC9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719DB"/>
    <w:multiLevelType w:val="hybridMultilevel"/>
    <w:tmpl w:val="525AB6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723411"/>
    <w:multiLevelType w:val="multilevel"/>
    <w:tmpl w:val="212E640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38D"/>
    <w:rsid w:val="00041107"/>
    <w:rsid w:val="00051EC9"/>
    <w:rsid w:val="000C1039"/>
    <w:rsid w:val="001C0D65"/>
    <w:rsid w:val="00245534"/>
    <w:rsid w:val="0029637D"/>
    <w:rsid w:val="00314F40"/>
    <w:rsid w:val="00345745"/>
    <w:rsid w:val="003F038D"/>
    <w:rsid w:val="004060AA"/>
    <w:rsid w:val="004332C4"/>
    <w:rsid w:val="00471251"/>
    <w:rsid w:val="004818A0"/>
    <w:rsid w:val="004B21D4"/>
    <w:rsid w:val="004E58CD"/>
    <w:rsid w:val="00537172"/>
    <w:rsid w:val="005F4D15"/>
    <w:rsid w:val="00666567"/>
    <w:rsid w:val="008A0F52"/>
    <w:rsid w:val="008F47DA"/>
    <w:rsid w:val="009013A5"/>
    <w:rsid w:val="00980F35"/>
    <w:rsid w:val="00A1662D"/>
    <w:rsid w:val="00A559AE"/>
    <w:rsid w:val="00A90889"/>
    <w:rsid w:val="00A9725D"/>
    <w:rsid w:val="00B010B4"/>
    <w:rsid w:val="00B23868"/>
    <w:rsid w:val="00B94686"/>
    <w:rsid w:val="00BF38AA"/>
    <w:rsid w:val="00C4286D"/>
    <w:rsid w:val="00D30B3D"/>
    <w:rsid w:val="00D43BCD"/>
    <w:rsid w:val="00D64935"/>
    <w:rsid w:val="00D92AB2"/>
    <w:rsid w:val="00D92CED"/>
    <w:rsid w:val="00DB7FDB"/>
    <w:rsid w:val="00DD0BD0"/>
    <w:rsid w:val="00DF2A9D"/>
    <w:rsid w:val="00E312D9"/>
    <w:rsid w:val="00E7528C"/>
    <w:rsid w:val="00EE12AA"/>
    <w:rsid w:val="00EF16D4"/>
    <w:rsid w:val="00F13E4A"/>
    <w:rsid w:val="00F25DCA"/>
    <w:rsid w:val="00F528D9"/>
    <w:rsid w:val="00FA6197"/>
    <w:rsid w:val="00FE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4110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4110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F47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4110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4110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F47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dalus.usp.br/" TargetMode="External"/><Relationship Id="rId3" Type="http://schemas.openxmlformats.org/officeDocument/2006/relationships/styles" Target="styles.xml"/><Relationship Id="rId7" Type="http://schemas.openxmlformats.org/officeDocument/2006/relationships/hyperlink" Target="mailto:tcc.poli@usp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dta.sibi.usp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.XSL" StyleName="ABNT NBR 6023:2002*"/>
</file>

<file path=customXml/itemProps1.xml><?xml version="1.0" encoding="utf-8"?>
<ds:datastoreItem xmlns:ds="http://schemas.openxmlformats.org/officeDocument/2006/customXml" ds:itemID="{BCC90BCD-A523-4019-A567-DE1846C4F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GAS - POLI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Batista Camargo Jr</dc:creator>
  <cp:lastModifiedBy>Bib Central</cp:lastModifiedBy>
  <cp:revision>2</cp:revision>
  <dcterms:created xsi:type="dcterms:W3CDTF">2020-09-17T18:52:00Z</dcterms:created>
  <dcterms:modified xsi:type="dcterms:W3CDTF">2020-09-17T18:52:00Z</dcterms:modified>
</cp:coreProperties>
</file>